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4CE05D" w14:textId="77777777" w:rsidR="004F7147" w:rsidRDefault="004F7147" w:rsidP="004F7147">
      <w:pPr>
        <w:adjustRightInd w:val="0"/>
        <w:snapToGrid w:val="0"/>
        <w:spacing w:line="540" w:lineRule="exact"/>
        <w:jc w:val="center"/>
        <w:rPr>
          <w:rFonts w:ascii="方正小标宋_GBK" w:eastAsia="方正小标宋_GBK" w:hint="eastAsia"/>
          <w:sz w:val="36"/>
          <w:szCs w:val="36"/>
        </w:rPr>
      </w:pPr>
      <w:bookmarkStart w:id="0" w:name="_Toc26253"/>
      <w:bookmarkStart w:id="1" w:name="_Toc144907726"/>
      <w:bookmarkStart w:id="2" w:name="_Toc143443749"/>
      <w:bookmarkStart w:id="3" w:name="_Toc7860"/>
      <w:bookmarkStart w:id="4" w:name="_Toc30772"/>
      <w:bookmarkStart w:id="5" w:name="_Toc22080"/>
      <w:bookmarkStart w:id="6" w:name="_Toc18796"/>
      <w:bookmarkStart w:id="7" w:name="_Toc4925"/>
      <w:bookmarkStart w:id="8" w:name="_Toc25901"/>
      <w:bookmarkStart w:id="9" w:name="_Toc10460"/>
      <w:bookmarkStart w:id="10" w:name="_Toc6505"/>
      <w:bookmarkStart w:id="11" w:name="_Toc5888"/>
      <w:bookmarkStart w:id="12" w:name="_Toc30122"/>
      <w:r>
        <w:rPr>
          <w:rFonts w:ascii="方正小标宋_GBK" w:eastAsia="方正小标宋_GBK" w:hAnsi="方正小标宋简体" w:cs="方正小标宋简体" w:hint="eastAsia"/>
          <w:sz w:val="36"/>
          <w:szCs w:val="36"/>
        </w:rPr>
        <w:t>大通胡圩棚户区改造A组团项目的土地报批比选</w:t>
      </w:r>
      <w:r>
        <w:rPr>
          <w:rFonts w:ascii="方正小标宋_GBK" w:eastAsia="方正小标宋_GBK" w:hint="eastAsia"/>
          <w:sz w:val="36"/>
          <w:szCs w:val="36"/>
        </w:rPr>
        <w:t>服务</w:t>
      </w:r>
    </w:p>
    <w:p w14:paraId="5E482880" w14:textId="77777777" w:rsidR="004F7147" w:rsidRDefault="004F7147" w:rsidP="004F7147">
      <w:pPr>
        <w:pStyle w:val="1"/>
        <w:spacing w:line="360" w:lineRule="auto"/>
        <w:jc w:val="center"/>
        <w:rPr>
          <w:rFonts w:ascii="方正小标宋_GBK" w:eastAsia="方正小标宋_GBK" w:hint="eastAsia"/>
          <w:b w:val="0"/>
          <w:sz w:val="36"/>
          <w:szCs w:val="36"/>
        </w:rPr>
      </w:pPr>
      <w:r>
        <w:rPr>
          <w:rFonts w:ascii="方正小标宋_GBK" w:eastAsia="方正小标宋_GBK" w:hint="eastAsia"/>
          <w:b w:val="0"/>
          <w:sz w:val="36"/>
          <w:szCs w:val="36"/>
        </w:rPr>
        <w:t>比 选 公 告</w:t>
      </w:r>
      <w:bookmarkEnd w:id="12"/>
    </w:p>
    <w:p w14:paraId="114692BD" w14:textId="77777777" w:rsidR="004F7147" w:rsidRDefault="004F7147" w:rsidP="004F7147">
      <w:pPr>
        <w:adjustRightInd w:val="0"/>
        <w:spacing w:line="400" w:lineRule="exact"/>
        <w:rPr>
          <w:rFonts w:ascii="仿宋" w:eastAsia="仿宋" w:hAnsi="仿宋" w:cs="仿宋" w:hint="eastAsia"/>
          <w:bCs/>
          <w:sz w:val="24"/>
          <w:u w:val="single"/>
        </w:rPr>
      </w:pPr>
      <w:r>
        <w:rPr>
          <w:rFonts w:ascii="仿宋" w:eastAsia="仿宋" w:hAnsi="仿宋" w:cs="仿宋" w:hint="eastAsia"/>
          <w:bCs/>
          <w:sz w:val="24"/>
          <w:u w:val="single"/>
        </w:rPr>
        <w:t>致各单位</w:t>
      </w:r>
      <w:r>
        <w:rPr>
          <w:rFonts w:ascii="仿宋" w:eastAsia="仿宋" w:hAnsi="仿宋" w:cs="仿宋" w:hint="eastAsia"/>
          <w:bCs/>
          <w:sz w:val="24"/>
        </w:rPr>
        <w:t>：</w:t>
      </w:r>
    </w:p>
    <w:p w14:paraId="5B782723" w14:textId="77777777" w:rsidR="004F7147" w:rsidRDefault="004F7147" w:rsidP="004F7147">
      <w:pPr>
        <w:adjustRightInd w:val="0"/>
        <w:spacing w:line="400" w:lineRule="exact"/>
        <w:ind w:firstLineChars="200" w:firstLine="480"/>
        <w:rPr>
          <w:rFonts w:ascii="仿宋" w:eastAsia="仿宋" w:hAnsi="仿宋" w:cs="仿宋" w:hint="eastAsia"/>
          <w:sz w:val="24"/>
        </w:rPr>
      </w:pPr>
      <w:r>
        <w:rPr>
          <w:rFonts w:ascii="仿宋" w:eastAsia="仿宋" w:hAnsi="仿宋" w:cs="仿宋" w:hint="eastAsia"/>
          <w:sz w:val="24"/>
        </w:rPr>
        <w:t>现对</w:t>
      </w:r>
      <w:r>
        <w:rPr>
          <w:rFonts w:ascii="仿宋_GB2312" w:eastAsia="仿宋_GB2312" w:hAnsi="仿宋_GB2312" w:hint="eastAsia"/>
          <w:sz w:val="24"/>
          <w:u w:val="single"/>
        </w:rPr>
        <w:t>大通胡圩棚户区改造A组团项目的土地报批组卷</w:t>
      </w:r>
      <w:r>
        <w:rPr>
          <w:rFonts w:ascii="仿宋_GB2312" w:eastAsia="仿宋_GB2312" w:hAnsi="仿宋_GB2312" w:cs="仿宋_GB2312" w:hint="eastAsia"/>
          <w:sz w:val="24"/>
          <w:u w:val="single"/>
        </w:rPr>
        <w:t>编制服务</w:t>
      </w:r>
      <w:r>
        <w:rPr>
          <w:rFonts w:ascii="仿宋" w:eastAsia="仿宋" w:hAnsi="仿宋" w:cs="仿宋" w:hint="eastAsia"/>
          <w:sz w:val="24"/>
          <w:u w:val="single"/>
        </w:rPr>
        <w:t>进行比选</w:t>
      </w:r>
      <w:r>
        <w:rPr>
          <w:rFonts w:ascii="仿宋" w:eastAsia="仿宋" w:hAnsi="仿宋" w:cs="仿宋" w:hint="eastAsia"/>
          <w:sz w:val="24"/>
        </w:rPr>
        <w:t>，请</w:t>
      </w:r>
      <w:r>
        <w:rPr>
          <w:rFonts w:ascii="仿宋" w:eastAsia="仿宋" w:hAnsi="仿宋" w:cs="仿宋" w:hint="eastAsia"/>
          <w:sz w:val="24"/>
          <w:u w:val="single"/>
        </w:rPr>
        <w:t>各比选人</w:t>
      </w:r>
      <w:r>
        <w:rPr>
          <w:rFonts w:ascii="仿宋" w:eastAsia="仿宋" w:hAnsi="仿宋" w:cs="仿宋" w:hint="eastAsia"/>
          <w:sz w:val="24"/>
        </w:rPr>
        <w:t>尽快在规定时间内编辑比选相关材料，参与比选。</w:t>
      </w:r>
    </w:p>
    <w:p w14:paraId="2B8258AF" w14:textId="77777777" w:rsidR="004F7147" w:rsidRDefault="004F7147" w:rsidP="004F7147">
      <w:pPr>
        <w:numPr>
          <w:ilvl w:val="0"/>
          <w:numId w:val="3"/>
        </w:numPr>
        <w:adjustRightInd w:val="0"/>
        <w:spacing w:line="400" w:lineRule="exact"/>
        <w:outlineLvl w:val="0"/>
        <w:rPr>
          <w:rFonts w:ascii="仿宋" w:eastAsia="仿宋" w:hAnsi="仿宋" w:cs="仿宋" w:hint="eastAsia"/>
          <w:b/>
          <w:bCs/>
          <w:sz w:val="24"/>
        </w:rPr>
      </w:pPr>
      <w:bookmarkStart w:id="13" w:name="_Toc13461"/>
      <w:r>
        <w:rPr>
          <w:rFonts w:ascii="仿宋" w:eastAsia="仿宋" w:hAnsi="仿宋" w:cs="仿宋" w:hint="eastAsia"/>
          <w:b/>
          <w:bCs/>
          <w:sz w:val="24"/>
        </w:rPr>
        <w:t>项目名称及内容</w:t>
      </w:r>
      <w:bookmarkEnd w:id="13"/>
      <w:r>
        <w:rPr>
          <w:rFonts w:ascii="仿宋" w:eastAsia="仿宋" w:hAnsi="仿宋" w:cs="仿宋" w:hint="eastAsia"/>
          <w:b/>
          <w:bCs/>
          <w:sz w:val="24"/>
        </w:rPr>
        <w:t xml:space="preserve">  </w:t>
      </w:r>
    </w:p>
    <w:p w14:paraId="42910BCA" w14:textId="77777777" w:rsidR="004F7147" w:rsidRDefault="004F7147" w:rsidP="004F7147">
      <w:pPr>
        <w:adjustRightInd w:val="0"/>
        <w:spacing w:line="400" w:lineRule="exact"/>
        <w:ind w:firstLineChars="200" w:firstLine="480"/>
        <w:rPr>
          <w:rFonts w:ascii="仿宋" w:eastAsia="仿宋" w:hAnsi="仿宋" w:cs="仿宋" w:hint="eastAsia"/>
          <w:b/>
          <w:bCs/>
          <w:sz w:val="24"/>
        </w:rPr>
      </w:pPr>
      <w:r>
        <w:rPr>
          <w:rFonts w:ascii="仿宋" w:eastAsia="仿宋" w:hAnsi="仿宋" w:cs="仿宋" w:hint="eastAsia"/>
          <w:sz w:val="24"/>
        </w:rPr>
        <w:t>1.项目编号：</w:t>
      </w:r>
      <w:r>
        <w:rPr>
          <w:rFonts w:ascii="仿宋" w:eastAsia="仿宋" w:hAnsi="仿宋" w:cs="仿宋" w:hint="eastAsia"/>
          <w:b/>
          <w:bCs/>
          <w:sz w:val="24"/>
        </w:rPr>
        <w:t xml:space="preserve">                                                                                                      </w:t>
      </w:r>
    </w:p>
    <w:p w14:paraId="517E1288" w14:textId="77777777" w:rsidR="004F7147" w:rsidRDefault="004F7147" w:rsidP="004F7147">
      <w:pPr>
        <w:adjustRightInd w:val="0"/>
        <w:spacing w:line="400" w:lineRule="exact"/>
        <w:ind w:firstLineChars="200" w:firstLine="480"/>
        <w:rPr>
          <w:rFonts w:eastAsia="仿宋" w:hint="eastAsia"/>
        </w:rPr>
      </w:pPr>
      <w:r>
        <w:rPr>
          <w:rFonts w:ascii="仿宋" w:eastAsia="仿宋" w:hAnsi="仿宋" w:cs="仿宋" w:hint="eastAsia"/>
          <w:sz w:val="24"/>
        </w:rPr>
        <w:t>2.项目名称：</w:t>
      </w:r>
      <w:r>
        <w:rPr>
          <w:rFonts w:ascii="仿宋_GB2312" w:eastAsia="仿宋_GB2312" w:hAnsi="仿宋_GB2312" w:hint="eastAsia"/>
          <w:sz w:val="24"/>
        </w:rPr>
        <w:t>大通胡圩棚户区改造A组团项目的土地报批组卷</w:t>
      </w:r>
      <w:r>
        <w:rPr>
          <w:rFonts w:ascii="仿宋_GB2312" w:eastAsia="仿宋_GB2312" w:hAnsi="仿宋_GB2312" w:cs="仿宋_GB2312" w:hint="eastAsia"/>
          <w:sz w:val="24"/>
        </w:rPr>
        <w:t>编制</w:t>
      </w:r>
      <w:r>
        <w:rPr>
          <w:rFonts w:ascii="仿宋" w:eastAsia="仿宋" w:hAnsi="仿宋" w:cs="仿宋" w:hint="eastAsia"/>
          <w:kern w:val="0"/>
          <w:sz w:val="24"/>
        </w:rPr>
        <w:t>服务</w:t>
      </w:r>
    </w:p>
    <w:p w14:paraId="6C99D68D" w14:textId="77777777" w:rsidR="004F7147" w:rsidRDefault="004F7147" w:rsidP="004F7147">
      <w:pPr>
        <w:adjustRightInd w:val="0"/>
        <w:spacing w:line="400" w:lineRule="exact"/>
        <w:ind w:firstLineChars="200" w:firstLine="480"/>
        <w:rPr>
          <w:rFonts w:ascii="仿宋" w:eastAsia="仿宋" w:hAnsi="仿宋" w:cs="仿宋"/>
          <w:sz w:val="24"/>
        </w:rPr>
      </w:pPr>
      <w:r>
        <w:rPr>
          <w:rFonts w:ascii="仿宋" w:eastAsia="仿宋" w:hAnsi="仿宋" w:cs="仿宋" w:hint="eastAsia"/>
          <w:sz w:val="24"/>
        </w:rPr>
        <w:t>3.比选人：淮南市城市建设投资有限责任公司</w:t>
      </w:r>
    </w:p>
    <w:p w14:paraId="64C8D5AF" w14:textId="77777777" w:rsidR="004F7147" w:rsidRDefault="004F7147" w:rsidP="004F7147">
      <w:pPr>
        <w:adjustRightInd w:val="0"/>
        <w:spacing w:line="400" w:lineRule="exact"/>
        <w:ind w:firstLineChars="200" w:firstLine="480"/>
        <w:rPr>
          <w:rFonts w:ascii="仿宋" w:eastAsia="仿宋" w:hAnsi="仿宋" w:cs="仿宋"/>
          <w:sz w:val="24"/>
        </w:rPr>
      </w:pPr>
      <w:r>
        <w:rPr>
          <w:rFonts w:ascii="仿宋" w:eastAsia="仿宋" w:hAnsi="仿宋" w:cs="仿宋" w:hint="eastAsia"/>
          <w:sz w:val="24"/>
        </w:rPr>
        <w:t>4.项目概况：委托对</w:t>
      </w:r>
      <w:r>
        <w:rPr>
          <w:rFonts w:ascii="仿宋_GB2312" w:eastAsia="仿宋_GB2312" w:hAnsi="仿宋_GB2312" w:hint="eastAsia"/>
          <w:sz w:val="24"/>
        </w:rPr>
        <w:t>大通胡圩棚户区改造A组团项目的土地报批组卷</w:t>
      </w:r>
      <w:r>
        <w:rPr>
          <w:rFonts w:ascii="仿宋_GB2312" w:eastAsia="仿宋_GB2312" w:hAnsi="仿宋_GB2312" w:cs="仿宋_GB2312" w:hint="eastAsia"/>
          <w:sz w:val="24"/>
        </w:rPr>
        <w:t>编制的</w:t>
      </w:r>
      <w:r>
        <w:rPr>
          <w:rFonts w:ascii="仿宋" w:eastAsia="仿宋" w:hAnsi="仿宋" w:cs="仿宋" w:hint="eastAsia"/>
          <w:kern w:val="0"/>
          <w:sz w:val="24"/>
        </w:rPr>
        <w:t>服务支持</w:t>
      </w:r>
      <w:r>
        <w:rPr>
          <w:rFonts w:ascii="仿宋" w:eastAsia="仿宋" w:hAnsi="仿宋" w:cs="仿宋" w:hint="eastAsia"/>
          <w:sz w:val="24"/>
        </w:rPr>
        <w:t>，主要内容包括：</w:t>
      </w:r>
      <w:r>
        <w:rPr>
          <w:rFonts w:ascii="仿宋_GB2312" w:eastAsia="仿宋_GB2312" w:hAnsi="仿宋_GB2312" w:cs="仿宋_GB2312" w:hint="eastAsia"/>
          <w:sz w:val="24"/>
        </w:rPr>
        <w:t>需按照</w:t>
      </w:r>
      <w:r w:rsidRPr="008310D6">
        <w:rPr>
          <w:rFonts w:ascii="仿宋_GB2312" w:eastAsia="仿宋_GB2312" w:hAnsi="仿宋_GB2312" w:cs="仿宋_GB2312" w:hint="eastAsia"/>
          <w:color w:val="000000"/>
          <w:sz w:val="24"/>
        </w:rPr>
        <w:t>省自然资源厅</w:t>
      </w:r>
      <w:r>
        <w:rPr>
          <w:rFonts w:ascii="仿宋_GB2312" w:eastAsia="仿宋_GB2312" w:hAnsi="仿宋_GB2312" w:cs="仿宋_GB2312" w:hint="eastAsia"/>
          <w:sz w:val="24"/>
        </w:rPr>
        <w:t>相关文件要求，对项目用地进行勘测定界、分户、地类溯源，编制项目“农转用方案”，编制项目“建设用地一览表”，协调区局办理“补充耕地”，制作项目建设用地报批电子报盘，制作项目区土地利用现状图，制作项目区国土空间总体规划图，其他用地报批所需材料，联系自然资源和规划局出具关于报批地块的核查报告，全套报件资料审核及申报，确保报件材料符合相关主管部门要求，及时协调审核工作并根据要求补正完善报件，</w:t>
      </w:r>
      <w:r>
        <w:rPr>
          <w:rFonts w:ascii="仿宋" w:eastAsia="仿宋_GB2312" w:hAnsi="仿宋" w:cs="仿宋"/>
          <w:sz w:val="24"/>
        </w:rPr>
        <w:t>直至取得用地批复</w:t>
      </w:r>
      <w:r>
        <w:rPr>
          <w:rFonts w:ascii="仿宋" w:eastAsia="仿宋" w:hAnsi="仿宋" w:cs="仿宋" w:hint="eastAsia"/>
          <w:kern w:val="0"/>
          <w:sz w:val="24"/>
        </w:rPr>
        <w:t>。</w:t>
      </w:r>
    </w:p>
    <w:p w14:paraId="07BA7B29" w14:textId="77777777" w:rsidR="004F7147" w:rsidRDefault="004F7147" w:rsidP="004F7147">
      <w:pPr>
        <w:adjustRightInd w:val="0"/>
        <w:spacing w:line="400" w:lineRule="exact"/>
        <w:ind w:firstLineChars="200" w:firstLine="480"/>
      </w:pPr>
      <w:r>
        <w:rPr>
          <w:rFonts w:ascii="仿宋" w:eastAsia="仿宋" w:hAnsi="仿宋" w:cs="仿宋" w:hint="eastAsia"/>
          <w:sz w:val="24"/>
        </w:rPr>
        <w:t>5.最高限价：</w:t>
      </w:r>
      <w:r>
        <w:rPr>
          <w:rFonts w:ascii="仿宋" w:eastAsia="仿宋" w:hAnsi="仿宋" w:cs="仿宋"/>
          <w:sz w:val="24"/>
        </w:rPr>
        <w:t>15</w:t>
      </w:r>
      <w:r>
        <w:rPr>
          <w:rFonts w:ascii="仿宋" w:eastAsia="仿宋" w:hAnsi="仿宋" w:cs="仿宋" w:hint="eastAsia"/>
          <w:sz w:val="24"/>
        </w:rPr>
        <w:t>万元（高于最高限价为无效报价）</w:t>
      </w:r>
    </w:p>
    <w:p w14:paraId="18138C8B" w14:textId="77777777" w:rsidR="004F7147" w:rsidRDefault="004F7147" w:rsidP="004F7147">
      <w:pPr>
        <w:adjustRightInd w:val="0"/>
        <w:spacing w:line="400" w:lineRule="exact"/>
        <w:ind w:firstLineChars="200" w:firstLine="480"/>
        <w:rPr>
          <w:rFonts w:ascii="仿宋" w:eastAsia="仿宋" w:hAnsi="仿宋" w:cs="仿宋"/>
          <w:sz w:val="24"/>
          <w:highlight w:val="red"/>
        </w:rPr>
      </w:pPr>
      <w:r>
        <w:rPr>
          <w:rFonts w:ascii="仿宋" w:eastAsia="仿宋" w:hAnsi="仿宋" w:cs="仿宋" w:hint="eastAsia"/>
          <w:sz w:val="24"/>
        </w:rPr>
        <w:t>6.资金来源：自筹资金</w:t>
      </w:r>
    </w:p>
    <w:p w14:paraId="41037043" w14:textId="77777777" w:rsidR="004F7147" w:rsidRDefault="004F7147" w:rsidP="004F7147">
      <w:pPr>
        <w:adjustRightInd w:val="0"/>
        <w:spacing w:line="400" w:lineRule="exact"/>
        <w:ind w:firstLineChars="200" w:firstLine="480"/>
        <w:rPr>
          <w:rFonts w:ascii="仿宋" w:eastAsia="仿宋" w:hAnsi="仿宋" w:cs="仿宋" w:hint="eastAsia"/>
          <w:sz w:val="24"/>
        </w:rPr>
      </w:pPr>
      <w:r>
        <w:rPr>
          <w:rFonts w:ascii="仿宋" w:eastAsia="仿宋" w:hAnsi="仿宋" w:cs="仿宋" w:hint="eastAsia"/>
          <w:sz w:val="24"/>
        </w:rPr>
        <w:t>7.标包划分：本项目共分为</w:t>
      </w:r>
      <w:r>
        <w:rPr>
          <w:rFonts w:ascii="仿宋" w:eastAsia="仿宋" w:hAnsi="仿宋" w:cs="仿宋" w:hint="eastAsia"/>
          <w:sz w:val="24"/>
          <w:u w:val="single"/>
        </w:rPr>
        <w:t xml:space="preserve"> 1 </w:t>
      </w:r>
      <w:r>
        <w:rPr>
          <w:rFonts w:ascii="仿宋" w:eastAsia="仿宋" w:hAnsi="仿宋" w:cs="仿宋" w:hint="eastAsia"/>
          <w:sz w:val="24"/>
        </w:rPr>
        <w:t>个标包。</w:t>
      </w:r>
    </w:p>
    <w:p w14:paraId="3BF683EC" w14:textId="77777777" w:rsidR="004F7147" w:rsidRDefault="004F7147" w:rsidP="004F7147">
      <w:pPr>
        <w:adjustRightInd w:val="0"/>
        <w:spacing w:line="400" w:lineRule="exact"/>
        <w:ind w:firstLineChars="200" w:firstLine="480"/>
        <w:rPr>
          <w:rFonts w:ascii="仿宋" w:eastAsia="仿宋" w:hAnsi="仿宋" w:cs="仿宋" w:hint="eastAsia"/>
          <w:sz w:val="24"/>
        </w:rPr>
      </w:pPr>
      <w:r>
        <w:rPr>
          <w:rFonts w:ascii="仿宋" w:eastAsia="仿宋" w:hAnsi="仿宋" w:cs="仿宋" w:hint="eastAsia"/>
          <w:sz w:val="24"/>
        </w:rPr>
        <w:t>8.服务期限：</w:t>
      </w:r>
      <w:r>
        <w:rPr>
          <w:rFonts w:ascii="仿宋" w:eastAsia="仿宋" w:hAnsi="仿宋" w:cs="仿宋"/>
          <w:sz w:val="24"/>
        </w:rPr>
        <w:t>70</w:t>
      </w:r>
      <w:r>
        <w:rPr>
          <w:rFonts w:ascii="仿宋" w:eastAsia="仿宋" w:hAnsi="仿宋" w:cs="仿宋" w:hint="eastAsia"/>
          <w:sz w:val="24"/>
        </w:rPr>
        <w:t>日。</w:t>
      </w:r>
    </w:p>
    <w:p w14:paraId="7B2FB671" w14:textId="77777777" w:rsidR="004F7147" w:rsidRDefault="004F7147" w:rsidP="004F7147">
      <w:pPr>
        <w:adjustRightInd w:val="0"/>
        <w:spacing w:line="400" w:lineRule="exact"/>
        <w:ind w:firstLineChars="200" w:firstLine="480"/>
        <w:rPr>
          <w:rFonts w:ascii="仿宋" w:eastAsia="仿宋" w:hAnsi="仿宋" w:cs="仿宋" w:hint="eastAsia"/>
          <w:sz w:val="24"/>
        </w:rPr>
      </w:pPr>
      <w:r>
        <w:rPr>
          <w:rFonts w:ascii="仿宋" w:eastAsia="仿宋" w:hAnsi="仿宋" w:cs="仿宋" w:hint="eastAsia"/>
          <w:sz w:val="24"/>
        </w:rPr>
        <w:t>9.服务质量：乙方</w:t>
      </w:r>
      <w:r>
        <w:rPr>
          <w:rFonts w:ascii="仿宋" w:eastAsia="仿宋" w:hAnsi="仿宋" w:cs="仿宋"/>
          <w:sz w:val="24"/>
        </w:rPr>
        <w:t>70</w:t>
      </w:r>
      <w:r>
        <w:rPr>
          <w:rFonts w:ascii="仿宋" w:eastAsia="仿宋" w:hAnsi="仿宋" w:cs="仿宋" w:hint="eastAsia"/>
          <w:sz w:val="24"/>
        </w:rPr>
        <w:t>日内</w:t>
      </w:r>
      <w:r>
        <w:rPr>
          <w:rFonts w:ascii="仿宋_GB2312" w:eastAsia="仿宋_GB2312" w:hAnsi="仿宋_GB2312" w:hint="eastAsia"/>
          <w:sz w:val="24"/>
        </w:rPr>
        <w:t>大通胡圩棚户区改造A组团项目的土地报批组卷</w:t>
      </w:r>
      <w:r>
        <w:rPr>
          <w:rFonts w:ascii="仿宋_GB2312" w:eastAsia="仿宋_GB2312" w:hAnsi="仿宋_GB2312" w:cs="仿宋_GB2312" w:hint="eastAsia"/>
          <w:sz w:val="24"/>
        </w:rPr>
        <w:t>编制服务</w:t>
      </w:r>
      <w:r>
        <w:rPr>
          <w:rFonts w:ascii="仿宋" w:eastAsia="仿宋" w:hAnsi="仿宋" w:cs="仿宋" w:hint="eastAsia"/>
          <w:kern w:val="0"/>
          <w:sz w:val="24"/>
        </w:rPr>
        <w:t>工作</w:t>
      </w:r>
      <w:r>
        <w:rPr>
          <w:rFonts w:ascii="仿宋" w:eastAsia="仿宋" w:hAnsi="仿宋" w:cs="仿宋" w:hint="eastAsia"/>
          <w:sz w:val="24"/>
        </w:rPr>
        <w:t>。</w:t>
      </w:r>
    </w:p>
    <w:p w14:paraId="707718B7" w14:textId="77777777" w:rsidR="004F7147" w:rsidRDefault="004F7147" w:rsidP="004F7147">
      <w:pPr>
        <w:adjustRightInd w:val="0"/>
        <w:spacing w:line="400" w:lineRule="exact"/>
        <w:outlineLvl w:val="0"/>
        <w:rPr>
          <w:rFonts w:hint="eastAsia"/>
        </w:rPr>
      </w:pPr>
      <w:bookmarkStart w:id="14" w:name="_Toc17516"/>
      <w:r>
        <w:rPr>
          <w:rFonts w:ascii="仿宋" w:eastAsia="仿宋" w:hAnsi="仿宋" w:cs="仿宋" w:hint="eastAsia"/>
          <w:b/>
          <w:bCs/>
          <w:sz w:val="24"/>
        </w:rPr>
        <w:t>二、比选人资格条件</w:t>
      </w:r>
      <w:bookmarkEnd w:id="14"/>
    </w:p>
    <w:p w14:paraId="23FC1480" w14:textId="77777777" w:rsidR="004F7147" w:rsidRDefault="004F7147" w:rsidP="004F7147">
      <w:pPr>
        <w:adjustRightInd w:val="0"/>
        <w:spacing w:line="400" w:lineRule="exact"/>
        <w:ind w:firstLineChars="200" w:firstLine="480"/>
        <w:rPr>
          <w:rFonts w:ascii="仿宋" w:eastAsia="仿宋" w:hAnsi="仿宋" w:cs="仿宋" w:hint="eastAsia"/>
          <w:sz w:val="24"/>
        </w:rPr>
      </w:pPr>
      <w:r>
        <w:rPr>
          <w:rFonts w:ascii="仿宋" w:eastAsia="仿宋" w:hAnsi="仿宋" w:cs="仿宋" w:hint="eastAsia"/>
          <w:sz w:val="24"/>
        </w:rPr>
        <w:t>1.满足《中华人民共和国政府采购法》相关规定；</w:t>
      </w:r>
    </w:p>
    <w:p w14:paraId="18AB3B42" w14:textId="77777777" w:rsidR="004F7147" w:rsidRDefault="004F7147" w:rsidP="004F7147">
      <w:pPr>
        <w:spacing w:line="400" w:lineRule="exact"/>
        <w:ind w:firstLineChars="200" w:firstLine="480"/>
        <w:rPr>
          <w:rFonts w:ascii="仿宋" w:eastAsia="仿宋" w:hAnsi="仿宋" w:cs="仿宋" w:hint="eastAsia"/>
          <w:sz w:val="24"/>
        </w:rPr>
      </w:pPr>
      <w:r>
        <w:rPr>
          <w:rFonts w:ascii="仿宋" w:eastAsia="仿宋" w:hAnsi="仿宋" w:cs="仿宋" w:hint="eastAsia"/>
          <w:sz w:val="24"/>
        </w:rPr>
        <w:t>2.</w:t>
      </w:r>
      <w:r>
        <w:rPr>
          <w:rFonts w:ascii="仿宋" w:eastAsia="仿宋" w:hAnsi="仿宋" w:cs="仿宋" w:hint="eastAsia"/>
          <w:bCs/>
          <w:sz w:val="24"/>
        </w:rPr>
        <w:t>在中国境内注册具有独立承担民事责任的能力</w:t>
      </w:r>
      <w:r>
        <w:rPr>
          <w:rFonts w:ascii="仿宋" w:eastAsia="仿宋" w:hAnsi="仿宋" w:cs="仿宋" w:hint="eastAsia"/>
          <w:sz w:val="24"/>
          <w:shd w:val="clear" w:color="auto" w:fill="FFFFFF"/>
        </w:rPr>
        <w:t>，持有有效的营业执照</w:t>
      </w:r>
      <w:r>
        <w:rPr>
          <w:rFonts w:ascii="仿宋" w:eastAsia="仿宋" w:hAnsi="仿宋" w:cs="仿宋" w:hint="eastAsia"/>
          <w:sz w:val="24"/>
        </w:rPr>
        <w:t>；</w:t>
      </w:r>
    </w:p>
    <w:p w14:paraId="7C0D14C3" w14:textId="77777777" w:rsidR="004F7147" w:rsidRDefault="004F7147" w:rsidP="004F7147">
      <w:pPr>
        <w:spacing w:line="400" w:lineRule="exact"/>
        <w:ind w:firstLineChars="200" w:firstLine="480"/>
        <w:rPr>
          <w:rFonts w:hint="eastAsia"/>
        </w:rPr>
      </w:pPr>
      <w:r>
        <w:rPr>
          <w:rFonts w:ascii="仿宋" w:eastAsia="仿宋" w:hAnsi="仿宋" w:cs="仿宋" w:hint="eastAsia"/>
          <w:sz w:val="24"/>
        </w:rPr>
        <w:t>3.本项目的特定资格要求：工程咨询类。</w:t>
      </w:r>
    </w:p>
    <w:p w14:paraId="1CE2691D" w14:textId="77777777" w:rsidR="004F7147" w:rsidRDefault="004F7147" w:rsidP="004F7147">
      <w:pPr>
        <w:pStyle w:val="a6"/>
        <w:widowControl w:val="0"/>
        <w:spacing w:before="0" w:beforeAutospacing="0" w:after="0" w:line="400" w:lineRule="exact"/>
        <w:ind w:firstLineChars="200" w:firstLine="480"/>
        <w:jc w:val="both"/>
        <w:rPr>
          <w:rFonts w:ascii="仿宋" w:eastAsia="仿宋" w:hAnsi="仿宋" w:cs="仿宋" w:hint="eastAsia"/>
          <w:shd w:val="clear" w:color="auto" w:fill="FFFFFF"/>
        </w:rPr>
      </w:pPr>
      <w:r>
        <w:rPr>
          <w:rFonts w:ascii="仿宋" w:eastAsia="仿宋" w:hAnsi="仿宋" w:cs="仿宋" w:hint="eastAsia"/>
          <w:shd w:val="clear" w:color="auto" w:fill="FFFFFF"/>
        </w:rPr>
        <w:t>4.信誉要求（提供网页查询截图或承诺）：</w:t>
      </w:r>
    </w:p>
    <w:p w14:paraId="34E74325" w14:textId="77777777" w:rsidR="004F7147" w:rsidRDefault="004F7147" w:rsidP="004F7147">
      <w:pPr>
        <w:pStyle w:val="a6"/>
        <w:widowControl w:val="0"/>
        <w:spacing w:before="0" w:beforeAutospacing="0" w:after="0" w:line="400" w:lineRule="exact"/>
        <w:ind w:firstLineChars="200" w:firstLine="480"/>
        <w:jc w:val="both"/>
        <w:rPr>
          <w:rFonts w:ascii="仿宋" w:eastAsia="仿宋" w:hAnsi="仿宋" w:cs="仿宋" w:hint="eastAsia"/>
          <w:shd w:val="clear" w:color="auto" w:fill="FFFFFF"/>
        </w:rPr>
      </w:pPr>
      <w:r>
        <w:rPr>
          <w:rFonts w:ascii="仿宋" w:eastAsia="仿宋" w:hAnsi="仿宋" w:cs="仿宋" w:hint="eastAsia"/>
          <w:shd w:val="clear" w:color="auto" w:fill="FFFFFF"/>
        </w:rPr>
        <w:t>（1）在投标截止时间前，未被人民法院列入失信被执行人名单的（以信用中国www.creditchina.gov.cn、中国执行信息公开网http://zxgk.court.gov.cn/查询为准，提供承诺或网页截图）；</w:t>
      </w:r>
    </w:p>
    <w:p w14:paraId="2707B277" w14:textId="77777777" w:rsidR="004F7147" w:rsidRDefault="004F7147" w:rsidP="004F7147">
      <w:pPr>
        <w:pStyle w:val="a6"/>
        <w:widowControl w:val="0"/>
        <w:spacing w:before="0" w:beforeAutospacing="0" w:after="0" w:line="400" w:lineRule="exact"/>
        <w:ind w:firstLineChars="200" w:firstLine="480"/>
        <w:jc w:val="both"/>
        <w:rPr>
          <w:rFonts w:ascii="仿宋" w:eastAsia="仿宋" w:hAnsi="仿宋" w:cs="仿宋" w:hint="eastAsia"/>
          <w:shd w:val="clear" w:color="auto" w:fill="FFFFFF"/>
        </w:rPr>
      </w:pPr>
      <w:r>
        <w:rPr>
          <w:rFonts w:ascii="仿宋" w:eastAsia="仿宋" w:hAnsi="仿宋" w:cs="仿宋" w:hint="eastAsia"/>
          <w:shd w:val="clear" w:color="auto" w:fill="FFFFFF"/>
        </w:rPr>
        <w:t>（2）在投标截止时间前，未被列入重大税收违法案件当事人名单的（以信</w:t>
      </w:r>
      <w:r>
        <w:rPr>
          <w:rFonts w:ascii="仿宋" w:eastAsia="仿宋" w:hAnsi="仿宋" w:cs="仿宋" w:hint="eastAsia"/>
          <w:shd w:val="clear" w:color="auto" w:fill="FFFFFF"/>
        </w:rPr>
        <w:lastRenderedPageBreak/>
        <w:t>用中国网站www.creditchina.gov.cn查询为准，提供承诺或网页截图）；</w:t>
      </w:r>
    </w:p>
    <w:p w14:paraId="6D5658C4" w14:textId="77777777" w:rsidR="004F7147" w:rsidRDefault="004F7147" w:rsidP="004F7147">
      <w:pPr>
        <w:pStyle w:val="a6"/>
        <w:widowControl w:val="0"/>
        <w:spacing w:before="0" w:beforeAutospacing="0" w:after="0" w:line="400" w:lineRule="exact"/>
        <w:ind w:firstLineChars="200" w:firstLine="480"/>
        <w:jc w:val="both"/>
        <w:rPr>
          <w:rFonts w:ascii="仿宋" w:eastAsia="仿宋" w:hAnsi="仿宋" w:cs="仿宋" w:hint="eastAsia"/>
          <w:shd w:val="clear" w:color="auto" w:fill="FFFFFF"/>
        </w:rPr>
      </w:pPr>
      <w:r>
        <w:rPr>
          <w:rFonts w:ascii="仿宋" w:eastAsia="仿宋" w:hAnsi="仿宋" w:cs="仿宋" w:hint="eastAsia"/>
          <w:shd w:val="clear" w:color="auto" w:fill="FFFFFF"/>
        </w:rPr>
        <w:t>（3）在投标截止时间前，未被列入政府采购严重违法失信名单的（以信用中国网站www.creditchina.gov.cn、中国政府采购网http://www.ccgp.gov.cn/查询为准，提供承诺或网页截图）；</w:t>
      </w:r>
    </w:p>
    <w:p w14:paraId="249859BB" w14:textId="77777777" w:rsidR="004F7147" w:rsidRDefault="004F7147" w:rsidP="004F7147">
      <w:pPr>
        <w:pStyle w:val="a6"/>
        <w:widowControl w:val="0"/>
        <w:spacing w:before="0" w:beforeAutospacing="0" w:after="0" w:line="400" w:lineRule="exact"/>
        <w:ind w:firstLineChars="200" w:firstLine="480"/>
        <w:jc w:val="both"/>
        <w:rPr>
          <w:rFonts w:ascii="仿宋" w:eastAsia="仿宋" w:hAnsi="仿宋" w:cs="仿宋" w:hint="eastAsia"/>
          <w:shd w:val="clear" w:color="auto" w:fill="FFFFFF"/>
        </w:rPr>
      </w:pPr>
      <w:r>
        <w:rPr>
          <w:rFonts w:ascii="仿宋" w:eastAsia="仿宋" w:hAnsi="仿宋" w:cs="仿宋" w:hint="eastAsia"/>
          <w:shd w:val="clear" w:color="auto" w:fill="FFFFFF"/>
        </w:rPr>
        <w:t>（4）在投标截止时间前，未被工商行政管理部门（或市场监督管理部门）在全国企业信用信息公示系统中列入严重违法失信企业名单（以国家企业信用信息公示系统查询为准，提供承诺或网页截图）；</w:t>
      </w:r>
    </w:p>
    <w:p w14:paraId="03B71E99" w14:textId="77777777" w:rsidR="004F7147" w:rsidRDefault="004F7147" w:rsidP="004F7147">
      <w:pPr>
        <w:pStyle w:val="a6"/>
        <w:widowControl w:val="0"/>
        <w:spacing w:before="0" w:beforeAutospacing="0" w:after="0" w:line="400" w:lineRule="exact"/>
        <w:ind w:firstLineChars="200" w:firstLine="480"/>
        <w:jc w:val="both"/>
        <w:rPr>
          <w:rFonts w:ascii="仿宋" w:eastAsia="仿宋" w:hAnsi="仿宋" w:cs="仿宋" w:hint="eastAsia"/>
          <w:shd w:val="clear" w:color="auto" w:fill="FFFFFF"/>
        </w:rPr>
      </w:pPr>
      <w:r>
        <w:rPr>
          <w:rFonts w:ascii="仿宋" w:eastAsia="仿宋" w:hAnsi="仿宋" w:cs="仿宋" w:hint="eastAsia"/>
          <w:shd w:val="clear" w:color="auto" w:fill="FFFFFF"/>
        </w:rPr>
        <w:t>5.其他要求：没有处于被接管、冻结、破产状态没；有被责令停产停业、暂扣或者吊销许可证、暂扣或者吊销执照；没有进入清算程序，或被宣告破产，或其他丧失履约能力的情形；没有被依法禁止参加政府采购活动并在有效期内的；（提供承诺）</w:t>
      </w:r>
    </w:p>
    <w:p w14:paraId="231D87E2" w14:textId="77777777" w:rsidR="004F7147" w:rsidRDefault="004F7147" w:rsidP="004F7147">
      <w:pPr>
        <w:pStyle w:val="a6"/>
        <w:widowControl w:val="0"/>
        <w:spacing w:before="0" w:beforeAutospacing="0" w:after="0" w:line="400" w:lineRule="exact"/>
        <w:ind w:firstLineChars="200" w:firstLine="480"/>
        <w:jc w:val="both"/>
        <w:rPr>
          <w:rFonts w:ascii="仿宋" w:eastAsia="仿宋" w:hAnsi="仿宋" w:cs="仿宋"/>
          <w:shd w:val="clear" w:color="auto" w:fill="FFFFFF"/>
        </w:rPr>
      </w:pPr>
      <w:r>
        <w:rPr>
          <w:rFonts w:ascii="仿宋" w:eastAsia="仿宋" w:hAnsi="仿宋" w:cs="仿宋" w:hint="eastAsia"/>
          <w:shd w:val="clear" w:color="auto" w:fill="FFFFFF"/>
        </w:rPr>
        <w:t>以上承诺集合在投标函内。</w:t>
      </w:r>
    </w:p>
    <w:p w14:paraId="3EF2BAB3" w14:textId="77777777" w:rsidR="004F7147" w:rsidRDefault="004F7147" w:rsidP="004F7147">
      <w:pPr>
        <w:adjustRightInd w:val="0"/>
        <w:spacing w:line="400" w:lineRule="exact"/>
        <w:outlineLvl w:val="0"/>
        <w:rPr>
          <w:rFonts w:ascii="仿宋" w:eastAsia="仿宋" w:hAnsi="仿宋" w:cs="仿宋" w:hint="eastAsia"/>
          <w:b/>
          <w:bCs/>
          <w:sz w:val="24"/>
        </w:rPr>
      </w:pPr>
      <w:bookmarkStart w:id="15" w:name="_Toc2513"/>
      <w:r>
        <w:rPr>
          <w:rFonts w:ascii="仿宋" w:eastAsia="仿宋" w:hAnsi="仿宋" w:cs="仿宋" w:hint="eastAsia"/>
          <w:b/>
          <w:bCs/>
          <w:sz w:val="24"/>
        </w:rPr>
        <w:t>三、比选文件的获取</w:t>
      </w:r>
      <w:bookmarkEnd w:id="15"/>
    </w:p>
    <w:p w14:paraId="00F13774" w14:textId="77777777" w:rsidR="004F7147" w:rsidRDefault="004F7147" w:rsidP="004F7147">
      <w:pPr>
        <w:adjustRightInd w:val="0"/>
        <w:spacing w:line="400" w:lineRule="exact"/>
        <w:ind w:firstLineChars="200" w:firstLine="480"/>
        <w:rPr>
          <w:rFonts w:ascii="仿宋" w:eastAsia="仿宋" w:hAnsi="仿宋" w:cs="仿宋" w:hint="eastAsia"/>
          <w:sz w:val="24"/>
        </w:rPr>
      </w:pPr>
      <w:r>
        <w:rPr>
          <w:rFonts w:ascii="仿宋" w:eastAsia="仿宋" w:hAnsi="仿宋" w:cs="仿宋" w:hint="eastAsia"/>
          <w:sz w:val="24"/>
        </w:rPr>
        <w:t>报名及获取比选文件</w:t>
      </w:r>
    </w:p>
    <w:p w14:paraId="40E90920" w14:textId="77777777" w:rsidR="004F7147" w:rsidRDefault="004F7147" w:rsidP="004F7147">
      <w:pPr>
        <w:adjustRightInd w:val="0"/>
        <w:spacing w:line="400" w:lineRule="exact"/>
        <w:ind w:firstLineChars="200" w:firstLine="480"/>
        <w:rPr>
          <w:rFonts w:ascii="仿宋" w:eastAsia="仿宋" w:hAnsi="仿宋" w:cs="仿宋" w:hint="eastAsia"/>
          <w:sz w:val="24"/>
        </w:rPr>
      </w:pPr>
      <w:r>
        <w:rPr>
          <w:rFonts w:ascii="仿宋" w:eastAsia="仿宋" w:hAnsi="仿宋" w:cs="仿宋" w:hint="eastAsia"/>
          <w:sz w:val="24"/>
        </w:rPr>
        <w:t>地址：淮南建设发展控股（集团）有限公司网站自行下载</w:t>
      </w:r>
    </w:p>
    <w:p w14:paraId="470FDC01" w14:textId="77777777" w:rsidR="004F7147" w:rsidRDefault="004F7147" w:rsidP="004F7147">
      <w:pPr>
        <w:pStyle w:val="20"/>
        <w:spacing w:line="400" w:lineRule="exact"/>
        <w:ind w:firstLineChars="0" w:firstLine="0"/>
        <w:outlineLvl w:val="0"/>
        <w:rPr>
          <w:rFonts w:ascii="仿宋" w:eastAsia="仿宋" w:hAnsi="仿宋" w:cs="仿宋" w:hint="eastAsia"/>
          <w:b/>
          <w:bCs/>
        </w:rPr>
      </w:pPr>
      <w:bookmarkStart w:id="16" w:name="_Toc2769"/>
      <w:r>
        <w:rPr>
          <w:rFonts w:ascii="仿宋" w:eastAsia="仿宋" w:hAnsi="仿宋" w:cs="仿宋" w:hint="eastAsia"/>
          <w:b/>
          <w:bCs/>
        </w:rPr>
        <w:t>四、递交比选文件的截止时间及地址</w:t>
      </w:r>
      <w:bookmarkEnd w:id="16"/>
    </w:p>
    <w:p w14:paraId="4677ED53" w14:textId="77777777" w:rsidR="004F7147" w:rsidRDefault="004F7147" w:rsidP="004F7147">
      <w:pPr>
        <w:wordWrap w:val="0"/>
        <w:adjustRightInd w:val="0"/>
        <w:spacing w:line="400" w:lineRule="exact"/>
        <w:ind w:leftChars="57" w:left="120" w:firstLineChars="200" w:firstLine="480"/>
        <w:rPr>
          <w:rFonts w:ascii="仿宋" w:eastAsia="仿宋" w:hAnsi="仿宋" w:cs="仿宋" w:hint="eastAsia"/>
          <w:sz w:val="24"/>
        </w:rPr>
      </w:pPr>
      <w:r>
        <w:rPr>
          <w:rFonts w:ascii="仿宋" w:eastAsia="仿宋" w:hAnsi="仿宋" w:cs="仿宋" w:hint="eastAsia"/>
          <w:sz w:val="24"/>
        </w:rPr>
        <w:t>拟参与比选的比选人在 2026</w:t>
      </w:r>
      <w:r w:rsidRPr="00116D5E">
        <w:rPr>
          <w:rFonts w:ascii="仿宋" w:eastAsia="仿宋" w:hAnsi="仿宋" w:cs="仿宋" w:hint="eastAsia"/>
          <w:color w:val="000000"/>
          <w:sz w:val="24"/>
        </w:rPr>
        <w:t>年</w:t>
      </w:r>
      <w:r w:rsidRPr="00116D5E">
        <w:rPr>
          <w:rFonts w:ascii="仿宋" w:eastAsia="仿宋" w:hAnsi="仿宋" w:cs="仿宋"/>
          <w:color w:val="000000"/>
          <w:sz w:val="24"/>
        </w:rPr>
        <w:t>8</w:t>
      </w:r>
      <w:r w:rsidRPr="00116D5E">
        <w:rPr>
          <w:rFonts w:ascii="仿宋" w:eastAsia="仿宋" w:hAnsi="仿宋" w:cs="仿宋" w:hint="eastAsia"/>
          <w:color w:val="000000"/>
          <w:sz w:val="24"/>
        </w:rPr>
        <w:t>月</w:t>
      </w:r>
      <w:r>
        <w:rPr>
          <w:rFonts w:ascii="仿宋" w:eastAsia="仿宋" w:hAnsi="仿宋" w:cs="仿宋"/>
          <w:color w:val="000000"/>
          <w:sz w:val="24"/>
        </w:rPr>
        <w:t>24</w:t>
      </w:r>
      <w:r w:rsidRPr="00116D5E">
        <w:rPr>
          <w:rFonts w:ascii="仿宋" w:eastAsia="仿宋" w:hAnsi="仿宋" w:cs="仿宋" w:hint="eastAsia"/>
          <w:color w:val="000000"/>
          <w:sz w:val="24"/>
        </w:rPr>
        <w:t>日</w:t>
      </w:r>
      <w:r>
        <w:rPr>
          <w:rFonts w:ascii="仿宋" w:eastAsia="仿宋" w:hAnsi="仿宋" w:cs="仿宋" w:hint="eastAsia"/>
          <w:color w:val="000000"/>
          <w:sz w:val="24"/>
        </w:rPr>
        <w:t>1</w:t>
      </w:r>
      <w:r>
        <w:rPr>
          <w:rFonts w:ascii="仿宋" w:eastAsia="仿宋" w:hAnsi="仿宋" w:cs="仿宋"/>
          <w:color w:val="000000"/>
          <w:sz w:val="24"/>
        </w:rPr>
        <w:t>5</w:t>
      </w:r>
      <w:r>
        <w:rPr>
          <w:rFonts w:ascii="仿宋" w:eastAsia="仿宋" w:hAnsi="仿宋" w:cs="仿宋" w:hint="eastAsia"/>
          <w:sz w:val="24"/>
        </w:rPr>
        <w:t>时前，将密封完好的比选文件递交至淮南建设发展控股（集团）有限公司200</w:t>
      </w:r>
      <w:r>
        <w:rPr>
          <w:rFonts w:ascii="仿宋" w:eastAsia="仿宋" w:hAnsi="仿宋" w:cs="仿宋"/>
          <w:sz w:val="24"/>
        </w:rPr>
        <w:t>3</w:t>
      </w:r>
      <w:r>
        <w:rPr>
          <w:rFonts w:ascii="仿宋" w:eastAsia="仿宋" w:hAnsi="仿宋" w:cs="仿宋" w:hint="eastAsia"/>
          <w:sz w:val="24"/>
        </w:rPr>
        <w:t>室。逾期递交的比选文件或不符合比选公告的比选文件恕不接受。</w:t>
      </w:r>
    </w:p>
    <w:p w14:paraId="01D876A0" w14:textId="77777777" w:rsidR="004F7147" w:rsidRDefault="004F7147" w:rsidP="004F7147">
      <w:pPr>
        <w:numPr>
          <w:ilvl w:val="0"/>
          <w:numId w:val="4"/>
        </w:numPr>
        <w:adjustRightInd w:val="0"/>
        <w:spacing w:line="400" w:lineRule="exact"/>
        <w:outlineLvl w:val="0"/>
        <w:rPr>
          <w:rFonts w:ascii="仿宋" w:eastAsia="仿宋" w:hAnsi="仿宋" w:cs="仿宋" w:hint="eastAsia"/>
          <w:b/>
          <w:bCs/>
          <w:sz w:val="24"/>
        </w:rPr>
      </w:pPr>
      <w:bookmarkStart w:id="17" w:name="_Toc17528"/>
      <w:r>
        <w:rPr>
          <w:rFonts w:ascii="仿宋" w:eastAsia="仿宋" w:hAnsi="仿宋" w:cs="仿宋" w:hint="eastAsia"/>
          <w:b/>
          <w:bCs/>
          <w:sz w:val="24"/>
        </w:rPr>
        <w:t>开标时间及地点</w:t>
      </w:r>
      <w:bookmarkEnd w:id="17"/>
    </w:p>
    <w:p w14:paraId="684B9A0F" w14:textId="77777777" w:rsidR="004F7147" w:rsidRDefault="004F7147" w:rsidP="004F7147">
      <w:pPr>
        <w:wordWrap w:val="0"/>
        <w:adjustRightInd w:val="0"/>
        <w:spacing w:line="400" w:lineRule="exact"/>
        <w:ind w:firstLineChars="200" w:firstLine="480"/>
        <w:rPr>
          <w:rFonts w:ascii="仿宋" w:eastAsia="仿宋" w:hAnsi="仿宋" w:cs="仿宋" w:hint="eastAsia"/>
          <w:sz w:val="24"/>
        </w:rPr>
      </w:pPr>
      <w:r>
        <w:rPr>
          <w:rFonts w:ascii="仿宋" w:eastAsia="仿宋" w:hAnsi="仿宋" w:cs="仿宋" w:hint="eastAsia"/>
          <w:sz w:val="24"/>
        </w:rPr>
        <w:t>2026年</w:t>
      </w:r>
      <w:r>
        <w:rPr>
          <w:rFonts w:ascii="仿宋" w:eastAsia="仿宋" w:hAnsi="仿宋" w:cs="仿宋"/>
          <w:sz w:val="24"/>
        </w:rPr>
        <w:t>8</w:t>
      </w:r>
      <w:r>
        <w:rPr>
          <w:rFonts w:ascii="仿宋" w:eastAsia="仿宋" w:hAnsi="仿宋" w:cs="仿宋" w:hint="eastAsia"/>
          <w:sz w:val="24"/>
        </w:rPr>
        <w:t>月</w:t>
      </w:r>
      <w:r>
        <w:rPr>
          <w:rFonts w:ascii="仿宋" w:eastAsia="仿宋" w:hAnsi="仿宋" w:cs="仿宋"/>
          <w:sz w:val="24"/>
        </w:rPr>
        <w:t>24</w:t>
      </w:r>
      <w:r>
        <w:rPr>
          <w:rFonts w:ascii="仿宋" w:eastAsia="仿宋" w:hAnsi="仿宋" w:cs="仿宋" w:hint="eastAsia"/>
          <w:sz w:val="24"/>
        </w:rPr>
        <w:t>日1</w:t>
      </w:r>
      <w:r>
        <w:rPr>
          <w:rFonts w:ascii="仿宋" w:eastAsia="仿宋" w:hAnsi="仿宋" w:cs="仿宋"/>
          <w:sz w:val="24"/>
        </w:rPr>
        <w:t>5</w:t>
      </w:r>
      <w:r>
        <w:rPr>
          <w:rFonts w:ascii="仿宋" w:eastAsia="仿宋" w:hAnsi="仿宋" w:cs="仿宋" w:hint="eastAsia"/>
          <w:sz w:val="24"/>
        </w:rPr>
        <w:t>时，淮南建设发展控股（集团）有限公司会议室，请参与比选的单位拟派人员携授权委托书参加。</w:t>
      </w:r>
    </w:p>
    <w:p w14:paraId="37622BA9" w14:textId="77777777" w:rsidR="004F7147" w:rsidRDefault="004F7147" w:rsidP="004F7147">
      <w:pPr>
        <w:spacing w:line="400" w:lineRule="exact"/>
        <w:outlineLvl w:val="0"/>
        <w:rPr>
          <w:rFonts w:ascii="仿宋" w:eastAsia="仿宋" w:hAnsi="仿宋" w:cs="仿宋" w:hint="eastAsia"/>
          <w:b/>
          <w:bCs/>
          <w:sz w:val="24"/>
        </w:rPr>
      </w:pPr>
      <w:bookmarkStart w:id="18" w:name="_Toc4355"/>
      <w:r>
        <w:rPr>
          <w:rFonts w:ascii="仿宋" w:eastAsia="仿宋" w:hAnsi="仿宋" w:cs="仿宋" w:hint="eastAsia"/>
          <w:b/>
          <w:bCs/>
          <w:kern w:val="0"/>
          <w:sz w:val="28"/>
          <w:szCs w:val="28"/>
          <w:shd w:val="clear" w:color="auto" w:fill="FFFFFF"/>
        </w:rPr>
        <w:t>六、</w:t>
      </w:r>
      <w:r>
        <w:rPr>
          <w:rFonts w:ascii="仿宋" w:eastAsia="仿宋" w:hAnsi="仿宋" w:cs="仿宋" w:hint="eastAsia"/>
          <w:b/>
          <w:bCs/>
          <w:sz w:val="24"/>
        </w:rPr>
        <w:t>联系人</w:t>
      </w:r>
      <w:bookmarkEnd w:id="18"/>
    </w:p>
    <w:p w14:paraId="4C31C6B0" w14:textId="77777777" w:rsidR="004F7147" w:rsidRDefault="004F7147" w:rsidP="004F7147">
      <w:pPr>
        <w:wordWrap w:val="0"/>
        <w:adjustRightInd w:val="0"/>
        <w:spacing w:line="400" w:lineRule="exact"/>
        <w:ind w:leftChars="57" w:left="120" w:firstLineChars="150" w:firstLine="360"/>
        <w:rPr>
          <w:rFonts w:ascii="仿宋" w:eastAsia="仿宋" w:hAnsi="仿宋" w:cs="仿宋" w:hint="eastAsia"/>
          <w:b/>
          <w:bCs/>
          <w:sz w:val="36"/>
          <w:szCs w:val="32"/>
        </w:rPr>
      </w:pPr>
      <w:r>
        <w:rPr>
          <w:rFonts w:ascii="仿宋" w:eastAsia="仿宋" w:hAnsi="仿宋" w:cs="仿宋" w:hint="eastAsia"/>
          <w:sz w:val="24"/>
        </w:rPr>
        <w:t>姓名：</w:t>
      </w:r>
      <w:r>
        <w:rPr>
          <w:rFonts w:ascii="仿宋" w:eastAsia="仿宋" w:hAnsi="仿宋" w:cs="仿宋" w:hint="eastAsia"/>
          <w:sz w:val="24"/>
          <w:u w:val="single"/>
        </w:rPr>
        <w:t xml:space="preserve"> 房保存 </w:t>
      </w:r>
      <w:r>
        <w:rPr>
          <w:rFonts w:ascii="仿宋" w:eastAsia="仿宋" w:hAnsi="仿宋" w:cs="仿宋" w:hint="eastAsia"/>
          <w:sz w:val="24"/>
        </w:rPr>
        <w:t xml:space="preserve"> 电 话：</w:t>
      </w:r>
      <w:r>
        <w:rPr>
          <w:rFonts w:ascii="仿宋" w:eastAsia="仿宋" w:hAnsi="仿宋" w:cs="仿宋" w:hint="eastAsia"/>
          <w:sz w:val="24"/>
          <w:u w:val="single"/>
        </w:rPr>
        <w:t xml:space="preserve"> 1</w:t>
      </w:r>
      <w:r>
        <w:rPr>
          <w:rFonts w:ascii="仿宋" w:eastAsia="仿宋" w:hAnsi="仿宋" w:cs="仿宋"/>
          <w:sz w:val="24"/>
          <w:u w:val="single"/>
        </w:rPr>
        <w:t>7755466800</w:t>
      </w:r>
      <w:r>
        <w:rPr>
          <w:rFonts w:ascii="仿宋" w:eastAsia="仿宋" w:hAnsi="仿宋" w:cs="仿宋" w:hint="eastAsia"/>
          <w:sz w:val="24"/>
          <w:u w:val="single"/>
        </w:rPr>
        <w:t xml:space="preserve"> </w:t>
      </w:r>
      <w:r>
        <w:rPr>
          <w:rFonts w:ascii="仿宋" w:eastAsia="仿宋" w:hAnsi="仿宋" w:cs="仿宋" w:hint="eastAsia"/>
          <w:sz w:val="24"/>
        </w:rPr>
        <w:t xml:space="preserve"> </w:t>
      </w:r>
    </w:p>
    <w:p w14:paraId="2CA0350A" w14:textId="77777777" w:rsidR="004F7147" w:rsidRDefault="004F7147" w:rsidP="004F7147">
      <w:pPr>
        <w:adjustRightInd w:val="0"/>
        <w:snapToGrid w:val="0"/>
        <w:spacing w:line="360" w:lineRule="auto"/>
        <w:jc w:val="center"/>
        <w:outlineLvl w:val="0"/>
        <w:rPr>
          <w:rStyle w:val="1Char"/>
          <w:rFonts w:hint="eastAsia"/>
        </w:rPr>
      </w:pPr>
    </w:p>
    <w:p w14:paraId="191F9814" w14:textId="77777777" w:rsidR="004F7147" w:rsidRDefault="004F7147" w:rsidP="004F7147">
      <w:pPr>
        <w:adjustRightInd w:val="0"/>
        <w:snapToGrid w:val="0"/>
        <w:spacing w:line="360" w:lineRule="auto"/>
        <w:jc w:val="center"/>
        <w:outlineLvl w:val="0"/>
        <w:rPr>
          <w:rStyle w:val="1Char"/>
          <w:rFonts w:hint="eastAsia"/>
        </w:rPr>
      </w:pPr>
    </w:p>
    <w:p w14:paraId="6C19E9C4" w14:textId="77777777" w:rsidR="004F7147" w:rsidRDefault="004F7147" w:rsidP="004F7147">
      <w:pPr>
        <w:adjustRightInd w:val="0"/>
        <w:snapToGrid w:val="0"/>
        <w:spacing w:line="360" w:lineRule="auto"/>
        <w:jc w:val="center"/>
        <w:outlineLvl w:val="0"/>
        <w:rPr>
          <w:rStyle w:val="1Char"/>
          <w:rFonts w:hint="eastAsia"/>
        </w:rPr>
      </w:pPr>
    </w:p>
    <w:p w14:paraId="3929EE61" w14:textId="77777777" w:rsidR="004F7147" w:rsidRDefault="004F7147" w:rsidP="004F7147">
      <w:pPr>
        <w:adjustRightInd w:val="0"/>
        <w:snapToGrid w:val="0"/>
        <w:spacing w:line="360" w:lineRule="auto"/>
        <w:jc w:val="center"/>
        <w:outlineLvl w:val="0"/>
        <w:rPr>
          <w:rStyle w:val="1Char"/>
          <w:rFonts w:hint="eastAsia"/>
        </w:rPr>
      </w:pPr>
    </w:p>
    <w:p w14:paraId="7016567A" w14:textId="77777777" w:rsidR="004F7147" w:rsidRDefault="004F7147" w:rsidP="004F7147">
      <w:pPr>
        <w:shd w:val="clear" w:color="auto" w:fill="FFFFFF"/>
        <w:spacing w:line="360" w:lineRule="auto"/>
        <w:jc w:val="center"/>
        <w:outlineLvl w:val="0"/>
        <w:rPr>
          <w:rFonts w:hint="eastAsia"/>
          <w:sz w:val="30"/>
          <w:szCs w:val="30"/>
        </w:rPr>
      </w:pPr>
      <w:r>
        <w:rPr>
          <w:rStyle w:val="1Char"/>
          <w:rFonts w:hint="eastAsia"/>
          <w:szCs w:val="30"/>
        </w:rPr>
        <w:lastRenderedPageBreak/>
        <w:t>比选办法和评选细则</w:t>
      </w:r>
    </w:p>
    <w:p w14:paraId="2400743E" w14:textId="77777777" w:rsidR="004F7147" w:rsidRDefault="004F7147">
      <w:pPr>
        <w:pStyle w:val="1"/>
        <w:spacing w:line="460" w:lineRule="exact"/>
        <w:ind w:rightChars="-9" w:right="-19"/>
        <w:rPr>
          <w:rFonts w:ascii="仿宋" w:eastAsia="仿宋" w:hAnsi="仿宋" w:cs="仿宋"/>
          <w:b w:val="0"/>
          <w:sz w:val="28"/>
          <w:szCs w:val="28"/>
        </w:rPr>
      </w:pPr>
    </w:p>
    <w:p w14:paraId="7A680EA8" w14:textId="77777777" w:rsidR="00FF1113" w:rsidRDefault="00923890">
      <w:pPr>
        <w:pStyle w:val="1"/>
        <w:spacing w:line="460" w:lineRule="exact"/>
        <w:ind w:rightChars="-9" w:right="-19"/>
        <w:rPr>
          <w:rFonts w:ascii="仿宋" w:eastAsia="仿宋" w:hAnsi="仿宋" w:cs="仿宋"/>
          <w:b w:val="0"/>
          <w:sz w:val="28"/>
          <w:szCs w:val="28"/>
        </w:rPr>
      </w:pPr>
      <w:r>
        <w:rPr>
          <w:rFonts w:ascii="仿宋" w:eastAsia="仿宋" w:hAnsi="仿宋" w:cs="仿宋" w:hint="eastAsia"/>
          <w:b w:val="0"/>
          <w:sz w:val="28"/>
          <w:szCs w:val="28"/>
        </w:rPr>
        <w:t>一、总则</w:t>
      </w:r>
      <w:bookmarkEnd w:id="0"/>
      <w:bookmarkEnd w:id="1"/>
      <w:bookmarkEnd w:id="2"/>
      <w:bookmarkEnd w:id="3"/>
      <w:bookmarkEnd w:id="4"/>
      <w:bookmarkEnd w:id="5"/>
    </w:p>
    <w:p w14:paraId="2A2A7546" w14:textId="77777777" w:rsidR="00FF1113" w:rsidRDefault="00923890">
      <w:pPr>
        <w:pStyle w:val="1"/>
        <w:spacing w:line="460" w:lineRule="exact"/>
        <w:ind w:rightChars="-9" w:right="-19" w:firstLineChars="200" w:firstLine="560"/>
        <w:rPr>
          <w:rFonts w:ascii="仿宋" w:eastAsia="仿宋" w:hAnsi="仿宋" w:cs="仿宋"/>
          <w:b w:val="0"/>
          <w:sz w:val="28"/>
          <w:szCs w:val="28"/>
        </w:rPr>
      </w:pPr>
      <w:bookmarkStart w:id="19" w:name="_Toc9919"/>
      <w:bookmarkStart w:id="20" w:name="_Toc18889"/>
      <w:bookmarkStart w:id="21" w:name="_Toc13048"/>
      <w:bookmarkStart w:id="22" w:name="_Toc714"/>
      <w:bookmarkStart w:id="23" w:name="_Toc12677"/>
      <w:bookmarkStart w:id="24" w:name="_Toc10787"/>
      <w:bookmarkStart w:id="25" w:name="_Toc31865"/>
      <w:bookmarkStart w:id="26" w:name="_Toc21123"/>
      <w:bookmarkStart w:id="27" w:name="_Toc144907727"/>
      <w:bookmarkStart w:id="28" w:name="_Toc143443750"/>
      <w:bookmarkEnd w:id="19"/>
      <w:bookmarkEnd w:id="20"/>
      <w:bookmarkEnd w:id="21"/>
      <w:bookmarkEnd w:id="22"/>
      <w:r>
        <w:rPr>
          <w:rFonts w:ascii="仿宋" w:eastAsia="仿宋" w:hAnsi="仿宋" w:cs="仿宋" w:hint="eastAsia"/>
          <w:b w:val="0"/>
          <w:sz w:val="28"/>
          <w:szCs w:val="28"/>
        </w:rPr>
        <w:t>第一条 为了做好本项目比选评标工作，保证项目评审工作的正常有序进行，维护采购人、供应商的合法权益，依据《中华人民共和国政府采购法》等相关法律法规，本着公开、公平、公正的原则，制定评标办法。</w:t>
      </w:r>
      <w:bookmarkEnd w:id="23"/>
      <w:bookmarkEnd w:id="24"/>
      <w:bookmarkEnd w:id="25"/>
      <w:bookmarkEnd w:id="26"/>
      <w:bookmarkEnd w:id="27"/>
      <w:bookmarkEnd w:id="28"/>
    </w:p>
    <w:p w14:paraId="4602C58F" w14:textId="77777777" w:rsidR="00FF1113" w:rsidRDefault="00923890">
      <w:pPr>
        <w:pStyle w:val="1"/>
        <w:spacing w:line="460" w:lineRule="exact"/>
        <w:ind w:rightChars="-9" w:right="-19" w:firstLineChars="200" w:firstLine="560"/>
        <w:rPr>
          <w:rFonts w:ascii="仿宋" w:eastAsia="仿宋" w:hAnsi="仿宋" w:cs="仿宋"/>
          <w:b w:val="0"/>
          <w:sz w:val="28"/>
          <w:szCs w:val="28"/>
        </w:rPr>
      </w:pPr>
      <w:bookmarkStart w:id="29" w:name="_Toc18402"/>
      <w:bookmarkStart w:id="30" w:name="_Toc15128"/>
      <w:bookmarkStart w:id="31" w:name="_Toc572"/>
      <w:bookmarkStart w:id="32" w:name="_Toc7391"/>
      <w:bookmarkStart w:id="33" w:name="_Toc143443751"/>
      <w:bookmarkStart w:id="34" w:name="_Toc144907728"/>
      <w:bookmarkStart w:id="35" w:name="_Toc21225"/>
      <w:bookmarkStart w:id="36" w:name="_Toc5380"/>
      <w:bookmarkStart w:id="37" w:name="_Toc21292"/>
      <w:bookmarkStart w:id="38" w:name="_Toc30128"/>
      <w:bookmarkEnd w:id="29"/>
      <w:bookmarkEnd w:id="30"/>
      <w:bookmarkEnd w:id="31"/>
      <w:bookmarkEnd w:id="32"/>
      <w:r>
        <w:rPr>
          <w:rFonts w:ascii="仿宋" w:eastAsia="仿宋" w:hAnsi="仿宋" w:cs="仿宋" w:hint="eastAsia"/>
          <w:b w:val="0"/>
          <w:sz w:val="28"/>
          <w:szCs w:val="28"/>
        </w:rPr>
        <w:t>第二条 本项目采用综合评分对供应商标书的比较方法。</w:t>
      </w:r>
      <w:bookmarkEnd w:id="33"/>
      <w:bookmarkEnd w:id="34"/>
      <w:bookmarkEnd w:id="35"/>
      <w:bookmarkEnd w:id="36"/>
      <w:bookmarkEnd w:id="37"/>
      <w:bookmarkEnd w:id="38"/>
    </w:p>
    <w:p w14:paraId="1D1EB534" w14:textId="77777777" w:rsidR="00FF1113" w:rsidRDefault="00923890">
      <w:pPr>
        <w:pStyle w:val="1"/>
        <w:spacing w:line="460" w:lineRule="exact"/>
        <w:ind w:rightChars="-9" w:right="-19" w:firstLineChars="200" w:firstLine="560"/>
        <w:rPr>
          <w:rFonts w:ascii="仿宋" w:eastAsia="仿宋" w:hAnsi="仿宋" w:cs="仿宋"/>
          <w:b w:val="0"/>
          <w:sz w:val="28"/>
          <w:szCs w:val="28"/>
        </w:rPr>
      </w:pPr>
      <w:bookmarkStart w:id="39" w:name="_Toc22808"/>
      <w:bookmarkStart w:id="40" w:name="_Toc4905"/>
      <w:bookmarkStart w:id="41" w:name="_Toc27443"/>
      <w:bookmarkStart w:id="42" w:name="_Toc21928"/>
      <w:bookmarkStart w:id="43" w:name="_Toc143443752"/>
      <w:bookmarkStart w:id="44" w:name="_Toc24383"/>
      <w:bookmarkStart w:id="45" w:name="_Toc12135"/>
      <w:bookmarkStart w:id="46" w:name="_Toc144907729"/>
      <w:bookmarkStart w:id="47" w:name="_Toc8649"/>
      <w:bookmarkStart w:id="48" w:name="_Toc24142"/>
      <w:bookmarkEnd w:id="39"/>
      <w:bookmarkEnd w:id="40"/>
      <w:bookmarkEnd w:id="41"/>
      <w:bookmarkEnd w:id="42"/>
      <w:r>
        <w:rPr>
          <w:rFonts w:ascii="仿宋" w:eastAsia="仿宋" w:hAnsi="仿宋" w:cs="仿宋" w:hint="eastAsia"/>
          <w:b w:val="0"/>
          <w:sz w:val="28"/>
          <w:szCs w:val="28"/>
        </w:rPr>
        <w:t>第三条 采购人负责抽取组织不少于3人组成的磋商小组，负责本项目的评标工作。</w:t>
      </w:r>
      <w:bookmarkEnd w:id="43"/>
      <w:bookmarkEnd w:id="44"/>
      <w:bookmarkEnd w:id="45"/>
      <w:bookmarkEnd w:id="46"/>
      <w:bookmarkEnd w:id="47"/>
      <w:bookmarkEnd w:id="48"/>
    </w:p>
    <w:p w14:paraId="28FB61AE" w14:textId="77777777" w:rsidR="00FF1113" w:rsidRDefault="00923890">
      <w:pPr>
        <w:spacing w:line="460" w:lineRule="exact"/>
        <w:ind w:rightChars="-9" w:right="-19" w:firstLineChars="200" w:firstLine="560"/>
        <w:rPr>
          <w:rFonts w:ascii="仿宋" w:eastAsia="仿宋" w:hAnsi="仿宋" w:cs="仿宋"/>
          <w:snapToGrid w:val="0"/>
          <w:kern w:val="0"/>
          <w:sz w:val="28"/>
          <w:szCs w:val="28"/>
        </w:rPr>
      </w:pPr>
      <w:bookmarkStart w:id="49" w:name="_Toc26615"/>
      <w:bookmarkStart w:id="50" w:name="_Toc448"/>
      <w:bookmarkStart w:id="51" w:name="_Toc23231"/>
      <w:bookmarkStart w:id="52" w:name="_Toc23760"/>
      <w:bookmarkStart w:id="53" w:name="_Toc1118"/>
      <w:bookmarkEnd w:id="49"/>
      <w:bookmarkEnd w:id="50"/>
      <w:bookmarkEnd w:id="51"/>
      <w:bookmarkEnd w:id="52"/>
      <w:r>
        <w:rPr>
          <w:rFonts w:ascii="仿宋" w:eastAsia="仿宋" w:hAnsi="仿宋" w:cs="仿宋" w:hint="eastAsia"/>
          <w:bCs/>
          <w:sz w:val="28"/>
          <w:szCs w:val="28"/>
        </w:rPr>
        <w:t>第四条</w:t>
      </w:r>
      <w:r>
        <w:rPr>
          <w:rFonts w:ascii="仿宋" w:eastAsia="仿宋" w:hAnsi="仿宋" w:cs="仿宋" w:hint="eastAsia"/>
          <w:sz w:val="28"/>
          <w:szCs w:val="28"/>
        </w:rPr>
        <w:t xml:space="preserve"> </w:t>
      </w:r>
      <w:bookmarkEnd w:id="53"/>
      <w:r>
        <w:rPr>
          <w:rFonts w:ascii="仿宋" w:eastAsia="仿宋" w:hAnsi="仿宋" w:cs="仿宋" w:hint="eastAsia"/>
          <w:snapToGrid w:val="0"/>
          <w:kern w:val="0"/>
          <w:sz w:val="28"/>
          <w:szCs w:val="28"/>
        </w:rPr>
        <w:t>磋商小组成员应当按照客观、公正、审慎的原则，根据磋商文件规定的评审程序、评审方法和评审标准进行独立评审。未实质性响应磋商文件的响应文件按无效响应处理，磋商小组应当告知提交响应文件的供应商。</w:t>
      </w:r>
    </w:p>
    <w:p w14:paraId="7923CD8F" w14:textId="77777777" w:rsidR="00FF1113" w:rsidRDefault="00923890">
      <w:pPr>
        <w:pStyle w:val="1"/>
        <w:spacing w:line="460" w:lineRule="exact"/>
        <w:ind w:rightChars="-9" w:right="-19"/>
        <w:rPr>
          <w:rFonts w:ascii="仿宋" w:eastAsia="仿宋" w:hAnsi="仿宋" w:cs="仿宋"/>
          <w:b w:val="0"/>
          <w:sz w:val="28"/>
          <w:szCs w:val="28"/>
        </w:rPr>
      </w:pPr>
      <w:bookmarkStart w:id="54" w:name="_Toc7345"/>
      <w:bookmarkStart w:id="55" w:name="_Toc11185"/>
      <w:bookmarkStart w:id="56" w:name="_Toc18647"/>
      <w:bookmarkStart w:id="57" w:name="_Toc16972"/>
      <w:bookmarkStart w:id="58" w:name="_Toc7317"/>
      <w:bookmarkStart w:id="59" w:name="_Toc143443753"/>
      <w:bookmarkStart w:id="60" w:name="_Toc13876"/>
      <w:bookmarkStart w:id="61" w:name="_Toc144907730"/>
      <w:bookmarkStart w:id="62" w:name="_Toc6347"/>
      <w:bookmarkStart w:id="63" w:name="_Toc14707"/>
      <w:bookmarkEnd w:id="54"/>
      <w:bookmarkEnd w:id="55"/>
      <w:bookmarkEnd w:id="56"/>
      <w:bookmarkEnd w:id="57"/>
      <w:r>
        <w:rPr>
          <w:rFonts w:ascii="仿宋" w:eastAsia="仿宋" w:hAnsi="仿宋" w:cs="仿宋" w:hint="eastAsia"/>
          <w:b w:val="0"/>
          <w:sz w:val="28"/>
          <w:szCs w:val="28"/>
        </w:rPr>
        <w:t>二、评审方法和标准</w:t>
      </w:r>
      <w:bookmarkEnd w:id="58"/>
      <w:bookmarkEnd w:id="59"/>
      <w:bookmarkEnd w:id="60"/>
      <w:bookmarkEnd w:id="61"/>
      <w:bookmarkEnd w:id="62"/>
      <w:bookmarkEnd w:id="63"/>
    </w:p>
    <w:p w14:paraId="6B15E709" w14:textId="77777777" w:rsidR="00FF1113" w:rsidRDefault="00923890">
      <w:pPr>
        <w:pStyle w:val="1"/>
        <w:spacing w:line="460" w:lineRule="exact"/>
        <w:ind w:rightChars="-9" w:right="-19" w:firstLineChars="200" w:firstLine="560"/>
        <w:rPr>
          <w:rFonts w:ascii="仿宋" w:eastAsia="仿宋" w:hAnsi="仿宋" w:cs="仿宋"/>
          <w:b w:val="0"/>
          <w:sz w:val="28"/>
          <w:szCs w:val="28"/>
        </w:rPr>
      </w:pPr>
      <w:bookmarkStart w:id="64" w:name="_Toc1918"/>
      <w:bookmarkStart w:id="65" w:name="_Toc15497"/>
      <w:bookmarkStart w:id="66" w:name="_Toc18289"/>
      <w:bookmarkStart w:id="67" w:name="_Toc6557"/>
      <w:bookmarkStart w:id="68" w:name="_Toc16717"/>
      <w:bookmarkStart w:id="69" w:name="_Toc19794"/>
      <w:bookmarkStart w:id="70" w:name="_Toc144907731"/>
      <w:bookmarkStart w:id="71" w:name="_Toc27511"/>
      <w:bookmarkStart w:id="72" w:name="_Toc25075"/>
      <w:bookmarkStart w:id="73" w:name="_Toc143443754"/>
      <w:bookmarkEnd w:id="64"/>
      <w:bookmarkEnd w:id="65"/>
      <w:bookmarkEnd w:id="66"/>
      <w:bookmarkEnd w:id="67"/>
      <w:r>
        <w:rPr>
          <w:rFonts w:ascii="仿宋" w:eastAsia="仿宋" w:hAnsi="仿宋" w:cs="仿宋" w:hint="eastAsia"/>
          <w:b w:val="0"/>
          <w:sz w:val="28"/>
          <w:szCs w:val="28"/>
        </w:rPr>
        <w:t>第五条 磋商工作于开标后进行。</w:t>
      </w:r>
      <w:r>
        <w:rPr>
          <w:rFonts w:ascii="仿宋" w:eastAsia="仿宋" w:hAnsi="仿宋" w:cs="仿宋" w:hint="eastAsia"/>
          <w:b w:val="0"/>
          <w:snapToGrid w:val="0"/>
          <w:sz w:val="28"/>
          <w:szCs w:val="28"/>
        </w:rPr>
        <w:t>磋商小组</w:t>
      </w:r>
      <w:r>
        <w:rPr>
          <w:rFonts w:ascii="仿宋" w:eastAsia="仿宋" w:hAnsi="仿宋" w:cs="仿宋" w:hint="eastAsia"/>
          <w:b w:val="0"/>
          <w:sz w:val="28"/>
          <w:szCs w:val="28"/>
        </w:rPr>
        <w:t>应认真研究磋商文件，至少应了解和熟悉以下内容：</w:t>
      </w:r>
      <w:bookmarkEnd w:id="68"/>
      <w:bookmarkEnd w:id="69"/>
      <w:bookmarkEnd w:id="70"/>
      <w:bookmarkEnd w:id="71"/>
      <w:bookmarkEnd w:id="72"/>
      <w:bookmarkEnd w:id="73"/>
    </w:p>
    <w:p w14:paraId="22E2D02C" w14:textId="77777777" w:rsidR="00FF1113" w:rsidRDefault="00923890">
      <w:pPr>
        <w:pStyle w:val="1"/>
        <w:spacing w:line="460" w:lineRule="exact"/>
        <w:ind w:rightChars="-9" w:right="-19" w:firstLineChars="200" w:firstLine="560"/>
        <w:rPr>
          <w:rFonts w:ascii="仿宋" w:eastAsia="仿宋" w:hAnsi="仿宋" w:cs="仿宋"/>
          <w:b w:val="0"/>
          <w:sz w:val="28"/>
          <w:szCs w:val="28"/>
        </w:rPr>
      </w:pPr>
      <w:bookmarkStart w:id="74" w:name="_Toc27201"/>
      <w:bookmarkStart w:id="75" w:name="_Toc21111"/>
      <w:bookmarkStart w:id="76" w:name="_Toc6055"/>
      <w:bookmarkStart w:id="77" w:name="_Toc26010"/>
      <w:bookmarkStart w:id="78" w:name="_Toc25962"/>
      <w:bookmarkStart w:id="79" w:name="_Toc143443755"/>
      <w:bookmarkStart w:id="80" w:name="_Toc23059"/>
      <w:bookmarkStart w:id="81" w:name="_Toc144907732"/>
      <w:bookmarkStart w:id="82" w:name="_Toc12583"/>
      <w:bookmarkStart w:id="83" w:name="_Toc203"/>
      <w:bookmarkEnd w:id="74"/>
      <w:bookmarkEnd w:id="75"/>
      <w:bookmarkEnd w:id="76"/>
      <w:bookmarkEnd w:id="77"/>
      <w:r>
        <w:rPr>
          <w:rFonts w:ascii="仿宋" w:eastAsia="仿宋" w:hAnsi="仿宋" w:cs="仿宋" w:hint="eastAsia"/>
          <w:b w:val="0"/>
          <w:sz w:val="28"/>
          <w:szCs w:val="28"/>
        </w:rPr>
        <w:t>（一）采购的目标；</w:t>
      </w:r>
      <w:bookmarkEnd w:id="78"/>
      <w:bookmarkEnd w:id="79"/>
      <w:bookmarkEnd w:id="80"/>
      <w:bookmarkEnd w:id="81"/>
      <w:bookmarkEnd w:id="82"/>
      <w:bookmarkEnd w:id="83"/>
    </w:p>
    <w:p w14:paraId="4E7DF65C" w14:textId="77777777" w:rsidR="00FF1113" w:rsidRDefault="00923890">
      <w:pPr>
        <w:pStyle w:val="1"/>
        <w:spacing w:line="460" w:lineRule="exact"/>
        <w:ind w:rightChars="-9" w:right="-19" w:firstLineChars="200" w:firstLine="560"/>
        <w:rPr>
          <w:rFonts w:ascii="仿宋" w:eastAsia="仿宋" w:hAnsi="仿宋" w:cs="仿宋"/>
          <w:b w:val="0"/>
          <w:sz w:val="28"/>
          <w:szCs w:val="28"/>
        </w:rPr>
      </w:pPr>
      <w:bookmarkStart w:id="84" w:name="_Toc12542"/>
      <w:bookmarkStart w:id="85" w:name="_Toc21325"/>
      <w:bookmarkStart w:id="86" w:name="_Toc3703"/>
      <w:bookmarkStart w:id="87" w:name="_Toc1104"/>
      <w:bookmarkStart w:id="88" w:name="_Toc15677"/>
      <w:bookmarkStart w:id="89" w:name="_Toc23080"/>
      <w:bookmarkStart w:id="90" w:name="_Toc144907733"/>
      <w:bookmarkStart w:id="91" w:name="_Toc143443756"/>
      <w:bookmarkStart w:id="92" w:name="_Toc22237"/>
      <w:bookmarkStart w:id="93" w:name="_Toc22268"/>
      <w:bookmarkEnd w:id="84"/>
      <w:bookmarkEnd w:id="85"/>
      <w:bookmarkEnd w:id="86"/>
      <w:bookmarkEnd w:id="87"/>
      <w:r>
        <w:rPr>
          <w:rFonts w:ascii="仿宋" w:eastAsia="仿宋" w:hAnsi="仿宋" w:cs="仿宋" w:hint="eastAsia"/>
          <w:b w:val="0"/>
          <w:sz w:val="28"/>
          <w:szCs w:val="28"/>
        </w:rPr>
        <w:t>（二）采购项目的范围和性质；</w:t>
      </w:r>
      <w:bookmarkEnd w:id="88"/>
      <w:bookmarkEnd w:id="89"/>
      <w:bookmarkEnd w:id="90"/>
      <w:bookmarkEnd w:id="91"/>
      <w:bookmarkEnd w:id="92"/>
      <w:bookmarkEnd w:id="93"/>
    </w:p>
    <w:p w14:paraId="7EE03F0D" w14:textId="77777777" w:rsidR="00FF1113" w:rsidRDefault="00923890">
      <w:pPr>
        <w:pStyle w:val="1"/>
        <w:spacing w:line="460" w:lineRule="exact"/>
        <w:ind w:rightChars="-9" w:right="-19" w:firstLineChars="200" w:firstLine="560"/>
        <w:rPr>
          <w:rFonts w:ascii="仿宋" w:eastAsia="仿宋" w:hAnsi="仿宋" w:cs="仿宋"/>
          <w:b w:val="0"/>
          <w:sz w:val="28"/>
          <w:szCs w:val="28"/>
        </w:rPr>
      </w:pPr>
      <w:bookmarkStart w:id="94" w:name="_Toc32258"/>
      <w:bookmarkStart w:id="95" w:name="_Toc32587"/>
      <w:bookmarkStart w:id="96" w:name="_Toc6024"/>
      <w:bookmarkStart w:id="97" w:name="_Toc10032"/>
      <w:bookmarkStart w:id="98" w:name="_Toc143443757"/>
      <w:bookmarkStart w:id="99" w:name="_Toc14411"/>
      <w:bookmarkStart w:id="100" w:name="_Toc16885"/>
      <w:bookmarkStart w:id="101" w:name="_Toc1627"/>
      <w:bookmarkStart w:id="102" w:name="_Toc32230"/>
      <w:bookmarkStart w:id="103" w:name="_Toc144907734"/>
      <w:bookmarkEnd w:id="94"/>
      <w:bookmarkEnd w:id="95"/>
      <w:bookmarkEnd w:id="96"/>
      <w:bookmarkEnd w:id="97"/>
      <w:r>
        <w:rPr>
          <w:rFonts w:ascii="仿宋" w:eastAsia="仿宋" w:hAnsi="仿宋" w:cs="仿宋" w:hint="eastAsia"/>
          <w:b w:val="0"/>
          <w:sz w:val="28"/>
          <w:szCs w:val="28"/>
        </w:rPr>
        <w:t>（三）磋商文件中规定的主要技术要求、标准和商务条款；</w:t>
      </w:r>
      <w:bookmarkEnd w:id="98"/>
      <w:bookmarkEnd w:id="99"/>
      <w:bookmarkEnd w:id="100"/>
      <w:bookmarkEnd w:id="101"/>
      <w:bookmarkEnd w:id="102"/>
      <w:bookmarkEnd w:id="103"/>
    </w:p>
    <w:p w14:paraId="3DE99C50" w14:textId="77777777" w:rsidR="00FF1113" w:rsidRDefault="00923890">
      <w:pPr>
        <w:pStyle w:val="1"/>
        <w:spacing w:line="460" w:lineRule="exact"/>
        <w:ind w:rightChars="-9" w:right="-19" w:firstLineChars="200" w:firstLine="560"/>
        <w:rPr>
          <w:rFonts w:ascii="仿宋" w:eastAsia="仿宋" w:hAnsi="仿宋" w:cs="仿宋"/>
          <w:b w:val="0"/>
          <w:sz w:val="28"/>
          <w:szCs w:val="28"/>
        </w:rPr>
      </w:pPr>
      <w:bookmarkStart w:id="104" w:name="_Toc2759"/>
      <w:bookmarkStart w:id="105" w:name="_Toc31853"/>
      <w:bookmarkStart w:id="106" w:name="_Toc244"/>
      <w:bookmarkStart w:id="107" w:name="_Toc32558"/>
      <w:bookmarkStart w:id="108" w:name="_Toc144907735"/>
      <w:bookmarkStart w:id="109" w:name="_Toc26650"/>
      <w:bookmarkStart w:id="110" w:name="_Toc8605"/>
      <w:bookmarkStart w:id="111" w:name="_Toc143443758"/>
      <w:bookmarkStart w:id="112" w:name="_Toc21681"/>
      <w:bookmarkStart w:id="113" w:name="_Toc1022"/>
      <w:bookmarkEnd w:id="104"/>
      <w:bookmarkEnd w:id="105"/>
      <w:bookmarkEnd w:id="106"/>
      <w:bookmarkEnd w:id="107"/>
      <w:r>
        <w:rPr>
          <w:rFonts w:ascii="仿宋" w:eastAsia="仿宋" w:hAnsi="仿宋" w:cs="仿宋" w:hint="eastAsia"/>
          <w:b w:val="0"/>
          <w:sz w:val="28"/>
          <w:szCs w:val="28"/>
        </w:rPr>
        <w:t>（四）磋商文件规定的评标标准、评标方法和在评标过程中考虑的相关因素。</w:t>
      </w:r>
      <w:bookmarkEnd w:id="108"/>
      <w:bookmarkEnd w:id="109"/>
      <w:bookmarkEnd w:id="110"/>
      <w:bookmarkEnd w:id="111"/>
      <w:bookmarkEnd w:id="112"/>
      <w:bookmarkEnd w:id="113"/>
      <w:r>
        <w:rPr>
          <w:rFonts w:ascii="仿宋" w:eastAsia="仿宋" w:hAnsi="仿宋" w:cs="仿宋" w:hint="eastAsia"/>
          <w:b w:val="0"/>
          <w:sz w:val="28"/>
          <w:szCs w:val="28"/>
        </w:rPr>
        <w:t xml:space="preserve"> </w:t>
      </w:r>
    </w:p>
    <w:p w14:paraId="46BA5419" w14:textId="77777777" w:rsidR="00FF1113" w:rsidRDefault="00923890">
      <w:pPr>
        <w:pStyle w:val="1"/>
        <w:spacing w:line="460" w:lineRule="exact"/>
        <w:ind w:rightChars="-9" w:right="-19" w:firstLineChars="200" w:firstLine="560"/>
        <w:rPr>
          <w:rFonts w:ascii="仿宋" w:eastAsia="仿宋" w:hAnsi="仿宋" w:cs="仿宋"/>
          <w:b w:val="0"/>
          <w:sz w:val="28"/>
          <w:szCs w:val="28"/>
        </w:rPr>
      </w:pPr>
      <w:bookmarkStart w:id="114" w:name="_Toc31839"/>
      <w:bookmarkStart w:id="115" w:name="_Toc7413"/>
      <w:bookmarkStart w:id="116" w:name="_Toc16617"/>
      <w:bookmarkStart w:id="117" w:name="_Toc17919"/>
      <w:bookmarkStart w:id="118" w:name="_Toc28245"/>
      <w:bookmarkStart w:id="119" w:name="_Toc23530"/>
      <w:bookmarkStart w:id="120" w:name="_Toc143443759"/>
      <w:bookmarkStart w:id="121" w:name="_Toc22319"/>
      <w:bookmarkStart w:id="122" w:name="_Toc23806"/>
      <w:bookmarkStart w:id="123" w:name="_Toc144907736"/>
      <w:bookmarkEnd w:id="114"/>
      <w:bookmarkEnd w:id="115"/>
      <w:bookmarkEnd w:id="116"/>
      <w:bookmarkEnd w:id="117"/>
      <w:r>
        <w:rPr>
          <w:rFonts w:ascii="仿宋" w:eastAsia="仿宋" w:hAnsi="仿宋" w:cs="仿宋" w:hint="eastAsia"/>
          <w:b w:val="0"/>
          <w:sz w:val="28"/>
          <w:szCs w:val="28"/>
        </w:rPr>
        <w:t>第六条 有效投标应符合以下原则：</w:t>
      </w:r>
      <w:bookmarkEnd w:id="118"/>
      <w:bookmarkEnd w:id="119"/>
      <w:bookmarkEnd w:id="120"/>
      <w:bookmarkEnd w:id="121"/>
      <w:bookmarkEnd w:id="122"/>
      <w:bookmarkEnd w:id="123"/>
    </w:p>
    <w:p w14:paraId="11160DB1" w14:textId="77777777" w:rsidR="00FF1113" w:rsidRDefault="00923890">
      <w:pPr>
        <w:pStyle w:val="1"/>
        <w:spacing w:line="460" w:lineRule="exact"/>
        <w:ind w:rightChars="-9" w:right="-19" w:firstLineChars="200" w:firstLine="560"/>
        <w:rPr>
          <w:rFonts w:ascii="仿宋" w:eastAsia="仿宋" w:hAnsi="仿宋" w:cs="仿宋"/>
          <w:b w:val="0"/>
          <w:sz w:val="28"/>
          <w:szCs w:val="28"/>
        </w:rPr>
      </w:pPr>
      <w:bookmarkStart w:id="124" w:name="_Toc16473"/>
      <w:bookmarkStart w:id="125" w:name="_Toc16340"/>
      <w:bookmarkStart w:id="126" w:name="_Toc28380"/>
      <w:bookmarkStart w:id="127" w:name="_Toc4990"/>
      <w:bookmarkStart w:id="128" w:name="_Toc144907737"/>
      <w:bookmarkStart w:id="129" w:name="_Toc1444"/>
      <w:bookmarkStart w:id="130" w:name="_Toc15208"/>
      <w:bookmarkStart w:id="131" w:name="_Toc143443760"/>
      <w:bookmarkStart w:id="132" w:name="_Toc15212"/>
      <w:bookmarkStart w:id="133" w:name="_Toc29320"/>
      <w:bookmarkEnd w:id="124"/>
      <w:bookmarkEnd w:id="125"/>
      <w:bookmarkEnd w:id="126"/>
      <w:bookmarkEnd w:id="127"/>
      <w:r>
        <w:rPr>
          <w:rFonts w:ascii="仿宋" w:eastAsia="仿宋" w:hAnsi="仿宋" w:cs="仿宋" w:hint="eastAsia"/>
          <w:b w:val="0"/>
          <w:sz w:val="28"/>
          <w:szCs w:val="28"/>
        </w:rPr>
        <w:t>（一）满足磋商文件的实质性要求；</w:t>
      </w:r>
      <w:bookmarkEnd w:id="128"/>
      <w:bookmarkEnd w:id="129"/>
      <w:bookmarkEnd w:id="130"/>
      <w:bookmarkEnd w:id="131"/>
      <w:bookmarkEnd w:id="132"/>
      <w:bookmarkEnd w:id="133"/>
    </w:p>
    <w:p w14:paraId="59EE9B7D" w14:textId="77777777" w:rsidR="00FF1113" w:rsidRDefault="00923890">
      <w:pPr>
        <w:pStyle w:val="1"/>
        <w:spacing w:line="460" w:lineRule="exact"/>
        <w:ind w:rightChars="-9" w:right="-19" w:firstLineChars="200" w:firstLine="560"/>
        <w:rPr>
          <w:rFonts w:ascii="仿宋" w:eastAsia="仿宋" w:hAnsi="仿宋" w:cs="仿宋"/>
          <w:b w:val="0"/>
          <w:sz w:val="28"/>
          <w:szCs w:val="28"/>
        </w:rPr>
      </w:pPr>
      <w:bookmarkStart w:id="134" w:name="_Toc22402"/>
      <w:bookmarkStart w:id="135" w:name="_Toc27500"/>
      <w:bookmarkStart w:id="136" w:name="_Toc11342"/>
      <w:bookmarkStart w:id="137" w:name="_Toc32571"/>
      <w:bookmarkStart w:id="138" w:name="_Toc25347"/>
      <w:bookmarkStart w:id="139" w:name="_Toc12552"/>
      <w:bookmarkStart w:id="140" w:name="_Toc30963"/>
      <w:bookmarkStart w:id="141" w:name="_Toc28438"/>
      <w:bookmarkStart w:id="142" w:name="_Toc144907738"/>
      <w:bookmarkStart w:id="143" w:name="_Toc143443761"/>
      <w:bookmarkEnd w:id="134"/>
      <w:bookmarkEnd w:id="135"/>
      <w:bookmarkEnd w:id="136"/>
      <w:bookmarkEnd w:id="137"/>
      <w:r>
        <w:rPr>
          <w:rFonts w:ascii="仿宋" w:eastAsia="仿宋" w:hAnsi="仿宋" w:cs="仿宋" w:hint="eastAsia"/>
          <w:b w:val="0"/>
          <w:sz w:val="28"/>
          <w:szCs w:val="28"/>
        </w:rPr>
        <w:t>（二）无重大偏离、保留或采购人不能接受的附加条件；</w:t>
      </w:r>
      <w:bookmarkEnd w:id="138"/>
      <w:bookmarkEnd w:id="139"/>
      <w:bookmarkEnd w:id="140"/>
      <w:bookmarkEnd w:id="141"/>
      <w:bookmarkEnd w:id="142"/>
      <w:bookmarkEnd w:id="143"/>
    </w:p>
    <w:p w14:paraId="7E07C826" w14:textId="77777777" w:rsidR="00FF1113" w:rsidRDefault="00923890">
      <w:pPr>
        <w:pStyle w:val="1"/>
        <w:spacing w:line="460" w:lineRule="exact"/>
        <w:ind w:rightChars="-9" w:right="-19" w:firstLineChars="200" w:firstLine="560"/>
        <w:rPr>
          <w:rFonts w:ascii="仿宋" w:eastAsia="仿宋" w:hAnsi="仿宋" w:cs="仿宋"/>
          <w:b w:val="0"/>
          <w:sz w:val="28"/>
          <w:szCs w:val="28"/>
        </w:rPr>
      </w:pPr>
      <w:bookmarkStart w:id="144" w:name="_Toc30753"/>
      <w:bookmarkStart w:id="145" w:name="_Toc13021"/>
      <w:bookmarkStart w:id="146" w:name="_Toc925"/>
      <w:bookmarkStart w:id="147" w:name="_Toc6697"/>
      <w:bookmarkStart w:id="148" w:name="_Toc29974"/>
      <w:bookmarkStart w:id="149" w:name="_Toc13741"/>
      <w:bookmarkStart w:id="150" w:name="_Toc2222"/>
      <w:bookmarkStart w:id="151" w:name="_Toc32430"/>
      <w:bookmarkStart w:id="152" w:name="_Toc143443762"/>
      <w:bookmarkStart w:id="153" w:name="_Toc144907739"/>
      <w:bookmarkEnd w:id="144"/>
      <w:bookmarkEnd w:id="145"/>
      <w:bookmarkEnd w:id="146"/>
      <w:bookmarkEnd w:id="147"/>
      <w:r>
        <w:rPr>
          <w:rFonts w:ascii="仿宋" w:eastAsia="仿宋" w:hAnsi="仿宋" w:cs="仿宋" w:hint="eastAsia"/>
          <w:b w:val="0"/>
          <w:sz w:val="28"/>
          <w:szCs w:val="28"/>
        </w:rPr>
        <w:t>（三）通过投标有效性评审；</w:t>
      </w:r>
      <w:bookmarkEnd w:id="148"/>
      <w:bookmarkEnd w:id="149"/>
      <w:bookmarkEnd w:id="150"/>
      <w:bookmarkEnd w:id="151"/>
      <w:bookmarkEnd w:id="152"/>
      <w:bookmarkEnd w:id="153"/>
      <w:r>
        <w:rPr>
          <w:rFonts w:ascii="仿宋" w:eastAsia="仿宋" w:hAnsi="仿宋" w:cs="仿宋" w:hint="eastAsia"/>
          <w:b w:val="0"/>
          <w:sz w:val="28"/>
          <w:szCs w:val="28"/>
        </w:rPr>
        <w:t xml:space="preserve"> </w:t>
      </w:r>
    </w:p>
    <w:p w14:paraId="59DC8E2D" w14:textId="77777777" w:rsidR="00FF1113" w:rsidRDefault="00923890">
      <w:pPr>
        <w:pStyle w:val="1"/>
        <w:spacing w:line="460" w:lineRule="exact"/>
        <w:ind w:rightChars="-9" w:right="-19" w:firstLineChars="200" w:firstLine="560"/>
        <w:rPr>
          <w:rFonts w:ascii="仿宋" w:eastAsia="仿宋" w:hAnsi="仿宋" w:cs="仿宋"/>
          <w:b w:val="0"/>
          <w:sz w:val="28"/>
          <w:szCs w:val="28"/>
        </w:rPr>
      </w:pPr>
      <w:bookmarkStart w:id="154" w:name="_Toc24103"/>
      <w:bookmarkStart w:id="155" w:name="_Toc5002"/>
      <w:bookmarkStart w:id="156" w:name="_Toc3939"/>
      <w:bookmarkStart w:id="157" w:name="_Toc24170"/>
      <w:bookmarkStart w:id="158" w:name="_Toc12989"/>
      <w:bookmarkStart w:id="159" w:name="_Toc6201"/>
      <w:bookmarkStart w:id="160" w:name="_Toc143443763"/>
      <w:bookmarkStart w:id="161" w:name="_Toc17157"/>
      <w:bookmarkStart w:id="162" w:name="_Toc144907740"/>
      <w:bookmarkStart w:id="163" w:name="_Toc23790"/>
      <w:bookmarkEnd w:id="154"/>
      <w:bookmarkEnd w:id="155"/>
      <w:bookmarkEnd w:id="156"/>
      <w:bookmarkEnd w:id="157"/>
      <w:r>
        <w:rPr>
          <w:rFonts w:ascii="仿宋" w:eastAsia="仿宋" w:hAnsi="仿宋" w:cs="仿宋" w:hint="eastAsia"/>
          <w:b w:val="0"/>
          <w:sz w:val="28"/>
          <w:szCs w:val="28"/>
        </w:rPr>
        <w:t>（四）磋商小组依据磋商文件认定的其他原则。</w:t>
      </w:r>
      <w:bookmarkEnd w:id="158"/>
      <w:bookmarkEnd w:id="159"/>
      <w:bookmarkEnd w:id="160"/>
      <w:bookmarkEnd w:id="161"/>
      <w:bookmarkEnd w:id="162"/>
      <w:bookmarkEnd w:id="163"/>
    </w:p>
    <w:p w14:paraId="3CADB6A9" w14:textId="77777777" w:rsidR="00FF1113" w:rsidRDefault="00923890">
      <w:pPr>
        <w:adjustRightInd w:val="0"/>
        <w:snapToGrid w:val="0"/>
        <w:spacing w:line="460" w:lineRule="exact"/>
        <w:ind w:rightChars="-9" w:right="-19" w:firstLineChars="200" w:firstLine="560"/>
        <w:rPr>
          <w:rFonts w:ascii="仿宋" w:eastAsia="仿宋" w:hAnsi="仿宋" w:cs="仿宋"/>
          <w:sz w:val="28"/>
          <w:szCs w:val="28"/>
        </w:rPr>
      </w:pPr>
      <w:bookmarkStart w:id="164" w:name="_Toc30414"/>
      <w:bookmarkStart w:id="165" w:name="_Toc7529"/>
      <w:bookmarkStart w:id="166" w:name="_Toc7798"/>
      <w:bookmarkStart w:id="167" w:name="_Toc18711"/>
      <w:bookmarkStart w:id="168" w:name="_Toc7150"/>
      <w:bookmarkStart w:id="169" w:name="_Toc1231"/>
      <w:bookmarkStart w:id="170" w:name="_Toc4152"/>
      <w:bookmarkStart w:id="171" w:name="_Toc9975"/>
      <w:bookmarkStart w:id="172" w:name="_Toc14873"/>
      <w:bookmarkStart w:id="173" w:name="_Toc18878"/>
      <w:bookmarkEnd w:id="164"/>
      <w:bookmarkEnd w:id="165"/>
      <w:bookmarkEnd w:id="166"/>
      <w:bookmarkEnd w:id="167"/>
      <w:bookmarkEnd w:id="168"/>
      <w:bookmarkEnd w:id="169"/>
      <w:bookmarkEnd w:id="170"/>
      <w:bookmarkEnd w:id="171"/>
      <w:r>
        <w:rPr>
          <w:rFonts w:ascii="仿宋" w:eastAsia="仿宋" w:hAnsi="仿宋" w:cs="仿宋" w:hint="eastAsia"/>
          <w:bCs/>
          <w:sz w:val="28"/>
          <w:szCs w:val="28"/>
        </w:rPr>
        <w:t>第七条</w:t>
      </w:r>
      <w:r>
        <w:rPr>
          <w:rFonts w:ascii="仿宋" w:eastAsia="仿宋" w:hAnsi="仿宋" w:cs="仿宋" w:hint="eastAsia"/>
          <w:sz w:val="28"/>
          <w:szCs w:val="28"/>
        </w:rPr>
        <w:t xml:space="preserve"> 评审中，</w:t>
      </w:r>
      <w:r>
        <w:rPr>
          <w:rFonts w:ascii="仿宋" w:eastAsia="仿宋" w:hAnsi="仿宋" w:cs="仿宋" w:hint="eastAsia"/>
          <w:snapToGrid w:val="0"/>
          <w:kern w:val="0"/>
          <w:sz w:val="28"/>
          <w:szCs w:val="28"/>
        </w:rPr>
        <w:t>磋商小组在对响应文件的有效性、完整性和响应程度进行审查时，可以要求供应商对响应文件中含义不明确、同类</w:t>
      </w:r>
      <w:r>
        <w:rPr>
          <w:rFonts w:ascii="仿宋" w:eastAsia="仿宋" w:hAnsi="仿宋" w:cs="仿宋" w:hint="eastAsia"/>
          <w:snapToGrid w:val="0"/>
          <w:kern w:val="0"/>
          <w:sz w:val="28"/>
          <w:szCs w:val="28"/>
        </w:rPr>
        <w:lastRenderedPageBreak/>
        <w:t>问题表述不一致或者有明显文字和计算错误的内容等作出必要的澄清、说明或者更正。供应商的澄清、说明或者更正不得超出响应文件的范围或者改变响应文件的实质性内容</w:t>
      </w:r>
      <w:r>
        <w:rPr>
          <w:rFonts w:ascii="仿宋" w:eastAsia="仿宋" w:hAnsi="仿宋" w:cs="仿宋" w:hint="eastAsia"/>
          <w:sz w:val="28"/>
          <w:szCs w:val="28"/>
        </w:rPr>
        <w:t>。对于询标后判定为不符合磋商文件要求的磋商响应文件，磋商小组要提出充足的否定理由。最终对供应商的评审结论分为通过和未通过</w:t>
      </w:r>
      <w:bookmarkEnd w:id="172"/>
      <w:r>
        <w:rPr>
          <w:rFonts w:ascii="仿宋" w:eastAsia="仿宋" w:hAnsi="仿宋" w:cs="仿宋" w:hint="eastAsia"/>
          <w:sz w:val="28"/>
          <w:szCs w:val="28"/>
        </w:rPr>
        <w:t>。</w:t>
      </w:r>
      <w:bookmarkEnd w:id="173"/>
    </w:p>
    <w:p w14:paraId="7B24AFC0" w14:textId="77777777" w:rsidR="00FF1113" w:rsidRDefault="00923890">
      <w:pPr>
        <w:pStyle w:val="1"/>
        <w:spacing w:line="460" w:lineRule="exact"/>
        <w:ind w:rightChars="-9" w:right="-19" w:firstLineChars="200" w:firstLine="560"/>
        <w:rPr>
          <w:rFonts w:ascii="仿宋" w:eastAsia="仿宋" w:hAnsi="仿宋" w:cs="仿宋"/>
          <w:b w:val="0"/>
          <w:sz w:val="28"/>
          <w:szCs w:val="28"/>
        </w:rPr>
      </w:pPr>
      <w:bookmarkStart w:id="174" w:name="_Toc12298"/>
      <w:bookmarkStart w:id="175" w:name="_Toc5335"/>
      <w:bookmarkStart w:id="176" w:name="_Toc26318"/>
      <w:bookmarkStart w:id="177" w:name="_Toc28486"/>
      <w:bookmarkStart w:id="178" w:name="_Toc2056"/>
      <w:bookmarkStart w:id="179" w:name="_Toc11483"/>
      <w:bookmarkStart w:id="180" w:name="_Toc11558"/>
      <w:bookmarkStart w:id="181" w:name="_Toc31384"/>
      <w:bookmarkStart w:id="182" w:name="_Toc143443764"/>
      <w:bookmarkStart w:id="183" w:name="_Toc30233"/>
      <w:bookmarkStart w:id="184" w:name="_Toc144907741"/>
      <w:bookmarkStart w:id="185" w:name="_Toc11861"/>
      <w:bookmarkStart w:id="186" w:name="_Toc72"/>
      <w:bookmarkEnd w:id="174"/>
      <w:bookmarkEnd w:id="175"/>
      <w:r>
        <w:rPr>
          <w:rFonts w:ascii="仿宋" w:eastAsia="仿宋" w:hAnsi="仿宋" w:cs="仿宋" w:hint="eastAsia"/>
          <w:b w:val="0"/>
          <w:sz w:val="28"/>
          <w:szCs w:val="28"/>
        </w:rPr>
        <w:t>第八条 本项目实行现场开评标，现场提交比选文件。</w:t>
      </w:r>
      <w:bookmarkStart w:id="187" w:name="_Toc22398"/>
      <w:bookmarkEnd w:id="176"/>
      <w:bookmarkEnd w:id="177"/>
      <w:bookmarkEnd w:id="178"/>
      <w:bookmarkEnd w:id="179"/>
      <w:bookmarkEnd w:id="180"/>
      <w:bookmarkEnd w:id="181"/>
      <w:bookmarkEnd w:id="187"/>
      <w:r>
        <w:rPr>
          <w:rFonts w:ascii="仿宋" w:eastAsia="仿宋" w:hAnsi="仿宋" w:cs="仿宋" w:hint="eastAsia"/>
          <w:b w:val="0"/>
          <w:sz w:val="28"/>
          <w:szCs w:val="28"/>
        </w:rPr>
        <w:t>磋商小组认为投标供应商的投标报价明显低于其他通过符合性审查投标供应商的投标报价，有可能影响产品质量或者不能诚信履约的，应当要求其在评标现场合理的时间内提供书面说明，必要时提交相关证明材料；投标供应商不能证明其报价合理性的，磋商小组应当将其作为无效投标处理。</w:t>
      </w:r>
      <w:bookmarkEnd w:id="182"/>
      <w:bookmarkEnd w:id="183"/>
      <w:bookmarkEnd w:id="184"/>
      <w:bookmarkEnd w:id="185"/>
      <w:bookmarkEnd w:id="186"/>
    </w:p>
    <w:p w14:paraId="124473B1" w14:textId="77777777" w:rsidR="00FF1113" w:rsidRDefault="00923890">
      <w:pPr>
        <w:pStyle w:val="1"/>
        <w:spacing w:line="460" w:lineRule="exact"/>
        <w:ind w:rightChars="-9" w:right="-19"/>
        <w:rPr>
          <w:rFonts w:ascii="仿宋" w:eastAsia="仿宋" w:hAnsi="仿宋" w:cs="仿宋"/>
          <w:b w:val="0"/>
          <w:sz w:val="28"/>
          <w:szCs w:val="28"/>
        </w:rPr>
      </w:pPr>
      <w:bookmarkStart w:id="188" w:name="_Toc143443765"/>
      <w:bookmarkStart w:id="189" w:name="_Toc23292"/>
      <w:bookmarkStart w:id="190" w:name="_Toc1207"/>
      <w:bookmarkStart w:id="191" w:name="_Toc144907742"/>
      <w:bookmarkStart w:id="192" w:name="_Toc27737"/>
      <w:r>
        <w:rPr>
          <w:rFonts w:ascii="仿宋" w:eastAsia="仿宋" w:hAnsi="仿宋" w:cs="仿宋" w:hint="eastAsia"/>
          <w:b w:val="0"/>
          <w:sz w:val="28"/>
          <w:szCs w:val="28"/>
        </w:rPr>
        <w:t xml:space="preserve">第九条  </w:t>
      </w:r>
      <w:bookmarkStart w:id="193" w:name="_Toc31329"/>
      <w:r>
        <w:rPr>
          <w:rFonts w:ascii="仿宋" w:eastAsia="仿宋" w:hAnsi="仿宋" w:cs="仿宋" w:hint="eastAsia"/>
          <w:b w:val="0"/>
          <w:sz w:val="28"/>
          <w:szCs w:val="28"/>
        </w:rPr>
        <w:t>磋商小组按下表内容进行投标有效性评审</w:t>
      </w:r>
      <w:bookmarkEnd w:id="188"/>
      <w:bookmarkEnd w:id="189"/>
      <w:bookmarkEnd w:id="190"/>
      <w:bookmarkEnd w:id="191"/>
      <w:bookmarkEnd w:id="192"/>
      <w:bookmarkEnd w:id="193"/>
    </w:p>
    <w:p w14:paraId="2BE916E1" w14:textId="77777777" w:rsidR="00FF1113" w:rsidRDefault="00923890">
      <w:pPr>
        <w:pStyle w:val="TableParagraph"/>
        <w:autoSpaceDE w:val="0"/>
        <w:autoSpaceDN w:val="0"/>
        <w:adjustRightInd w:val="0"/>
        <w:snapToGrid w:val="0"/>
        <w:spacing w:line="460" w:lineRule="exact"/>
        <w:ind w:firstLineChars="200" w:firstLine="562"/>
        <w:rPr>
          <w:rFonts w:ascii="仿宋" w:eastAsia="仿宋" w:hAnsi="仿宋" w:cs="仿宋"/>
          <w:b/>
          <w:bCs/>
          <w:color w:val="000000"/>
          <w:sz w:val="28"/>
          <w:szCs w:val="28"/>
        </w:rPr>
      </w:pPr>
      <w:bookmarkStart w:id="194" w:name="_Toc645"/>
      <w:bookmarkStart w:id="195" w:name="_Toc30142"/>
      <w:r>
        <w:rPr>
          <w:rFonts w:ascii="仿宋" w:eastAsia="仿宋" w:hAnsi="仿宋" w:cs="仿宋" w:hint="eastAsia"/>
          <w:b/>
          <w:bCs/>
          <w:color w:val="000000"/>
          <w:sz w:val="28"/>
          <w:szCs w:val="28"/>
        </w:rPr>
        <w:t>（一）初步评审（资格、符合性评审）</w:t>
      </w:r>
    </w:p>
    <w:tbl>
      <w:tblPr>
        <w:tblW w:w="10124" w:type="dxa"/>
        <w:jc w:val="center"/>
        <w:tblLayout w:type="fixed"/>
        <w:tblCellMar>
          <w:left w:w="0" w:type="dxa"/>
          <w:right w:w="0" w:type="dxa"/>
        </w:tblCellMar>
        <w:tblLook w:val="04A0" w:firstRow="1" w:lastRow="0" w:firstColumn="1" w:lastColumn="0" w:noHBand="0" w:noVBand="1"/>
      </w:tblPr>
      <w:tblGrid>
        <w:gridCol w:w="710"/>
        <w:gridCol w:w="3027"/>
        <w:gridCol w:w="4290"/>
        <w:gridCol w:w="2097"/>
      </w:tblGrid>
      <w:tr w:rsidR="00FF1113" w14:paraId="4F35A503" w14:textId="77777777">
        <w:trPr>
          <w:trHeight w:val="567"/>
          <w:jc w:val="center"/>
        </w:trPr>
        <w:tc>
          <w:tcPr>
            <w:tcW w:w="710" w:type="dxa"/>
            <w:tcBorders>
              <w:top w:val="single" w:sz="4" w:space="0" w:color="000000"/>
              <w:left w:val="single" w:sz="4" w:space="0" w:color="000000"/>
              <w:bottom w:val="single" w:sz="4" w:space="0" w:color="000000"/>
              <w:right w:val="single" w:sz="4" w:space="0" w:color="000000"/>
            </w:tcBorders>
            <w:vAlign w:val="center"/>
          </w:tcPr>
          <w:p w14:paraId="4FB8CB3D" w14:textId="77777777" w:rsidR="00FF1113" w:rsidRDefault="00923890">
            <w:pPr>
              <w:pStyle w:val="1"/>
              <w:spacing w:line="460" w:lineRule="exact"/>
              <w:jc w:val="center"/>
              <w:rPr>
                <w:rFonts w:ascii="仿宋" w:eastAsia="仿宋" w:hAnsi="仿宋" w:cs="仿宋"/>
                <w:b w:val="0"/>
                <w:sz w:val="28"/>
                <w:szCs w:val="28"/>
              </w:rPr>
            </w:pPr>
            <w:bookmarkStart w:id="196" w:name="_Toc10159"/>
            <w:bookmarkStart w:id="197" w:name="_Toc13777"/>
            <w:bookmarkStart w:id="198" w:name="_Toc18399"/>
            <w:bookmarkStart w:id="199" w:name="_Toc10985"/>
            <w:bookmarkStart w:id="200" w:name="_Toc2432"/>
            <w:bookmarkStart w:id="201" w:name="_Toc4755"/>
            <w:bookmarkStart w:id="202" w:name="_Toc4061"/>
            <w:bookmarkStart w:id="203" w:name="_Toc144907743"/>
            <w:bookmarkStart w:id="204" w:name="_Toc17017"/>
            <w:bookmarkStart w:id="205" w:name="_Toc27408"/>
            <w:bookmarkStart w:id="206" w:name="_Toc31875"/>
            <w:bookmarkStart w:id="207" w:name="_Toc11282"/>
            <w:bookmarkStart w:id="208" w:name="_Toc143443766"/>
            <w:bookmarkEnd w:id="196"/>
            <w:bookmarkEnd w:id="197"/>
            <w:bookmarkEnd w:id="198"/>
            <w:bookmarkEnd w:id="199"/>
            <w:bookmarkEnd w:id="200"/>
            <w:bookmarkEnd w:id="201"/>
            <w:bookmarkEnd w:id="202"/>
            <w:r>
              <w:rPr>
                <w:rFonts w:ascii="仿宋" w:eastAsia="仿宋" w:hAnsi="仿宋" w:cs="仿宋" w:hint="eastAsia"/>
                <w:b w:val="0"/>
                <w:sz w:val="28"/>
                <w:szCs w:val="28"/>
              </w:rPr>
              <w:t>序号</w:t>
            </w:r>
            <w:bookmarkEnd w:id="203"/>
            <w:bookmarkEnd w:id="204"/>
            <w:bookmarkEnd w:id="205"/>
            <w:bookmarkEnd w:id="206"/>
            <w:bookmarkEnd w:id="207"/>
            <w:bookmarkEnd w:id="208"/>
          </w:p>
        </w:tc>
        <w:tc>
          <w:tcPr>
            <w:tcW w:w="3027" w:type="dxa"/>
            <w:tcBorders>
              <w:top w:val="single" w:sz="4" w:space="0" w:color="000000"/>
              <w:left w:val="single" w:sz="4" w:space="0" w:color="000000"/>
              <w:bottom w:val="single" w:sz="4" w:space="0" w:color="000000"/>
              <w:right w:val="single" w:sz="4" w:space="0" w:color="000000"/>
            </w:tcBorders>
            <w:vAlign w:val="center"/>
          </w:tcPr>
          <w:p w14:paraId="689D1BD5" w14:textId="77777777" w:rsidR="00FF1113" w:rsidRDefault="00923890">
            <w:pPr>
              <w:pStyle w:val="1"/>
              <w:spacing w:line="460" w:lineRule="exact"/>
              <w:jc w:val="center"/>
              <w:rPr>
                <w:rFonts w:ascii="仿宋" w:eastAsia="仿宋" w:hAnsi="仿宋" w:cs="仿宋"/>
                <w:b w:val="0"/>
                <w:sz w:val="28"/>
                <w:szCs w:val="28"/>
              </w:rPr>
            </w:pPr>
            <w:bookmarkStart w:id="209" w:name="_Toc21850"/>
            <w:bookmarkStart w:id="210" w:name="_Toc14044"/>
            <w:bookmarkStart w:id="211" w:name="_Toc29366"/>
            <w:bookmarkStart w:id="212" w:name="_Toc10298"/>
            <w:bookmarkStart w:id="213" w:name="_Toc30856"/>
            <w:bookmarkStart w:id="214" w:name="_Toc26102"/>
            <w:bookmarkStart w:id="215" w:name="_Toc559"/>
            <w:bookmarkStart w:id="216" w:name="_Toc143443767"/>
            <w:bookmarkStart w:id="217" w:name="_Toc9592"/>
            <w:bookmarkStart w:id="218" w:name="_Toc11458"/>
            <w:bookmarkStart w:id="219" w:name="_Toc144907744"/>
            <w:bookmarkStart w:id="220" w:name="_Toc23316"/>
            <w:bookmarkStart w:id="221" w:name="_Toc22299"/>
            <w:bookmarkEnd w:id="209"/>
            <w:bookmarkEnd w:id="210"/>
            <w:bookmarkEnd w:id="211"/>
            <w:bookmarkEnd w:id="212"/>
            <w:bookmarkEnd w:id="213"/>
            <w:bookmarkEnd w:id="214"/>
            <w:bookmarkEnd w:id="215"/>
            <w:r>
              <w:rPr>
                <w:rFonts w:ascii="仿宋" w:eastAsia="仿宋" w:hAnsi="仿宋" w:cs="仿宋" w:hint="eastAsia"/>
                <w:b w:val="0"/>
                <w:sz w:val="28"/>
                <w:szCs w:val="28"/>
              </w:rPr>
              <w:t>指标名称</w:t>
            </w:r>
            <w:bookmarkEnd w:id="216"/>
            <w:bookmarkEnd w:id="217"/>
            <w:bookmarkEnd w:id="218"/>
            <w:bookmarkEnd w:id="219"/>
            <w:bookmarkEnd w:id="220"/>
            <w:bookmarkEnd w:id="221"/>
          </w:p>
        </w:tc>
        <w:tc>
          <w:tcPr>
            <w:tcW w:w="4290" w:type="dxa"/>
            <w:tcBorders>
              <w:top w:val="single" w:sz="4" w:space="0" w:color="000000"/>
              <w:left w:val="single" w:sz="4" w:space="0" w:color="000000"/>
              <w:bottom w:val="single" w:sz="4" w:space="0" w:color="000000"/>
              <w:right w:val="single" w:sz="4" w:space="0" w:color="000000"/>
            </w:tcBorders>
            <w:vAlign w:val="center"/>
          </w:tcPr>
          <w:p w14:paraId="035B29ED" w14:textId="77777777" w:rsidR="00FF1113" w:rsidRDefault="00923890">
            <w:pPr>
              <w:pStyle w:val="1"/>
              <w:spacing w:line="460" w:lineRule="exact"/>
              <w:jc w:val="center"/>
              <w:rPr>
                <w:rFonts w:ascii="仿宋" w:eastAsia="仿宋" w:hAnsi="仿宋" w:cs="仿宋"/>
                <w:b w:val="0"/>
                <w:sz w:val="28"/>
                <w:szCs w:val="28"/>
              </w:rPr>
            </w:pPr>
            <w:bookmarkStart w:id="222" w:name="_Toc15666"/>
            <w:bookmarkStart w:id="223" w:name="_Toc23111"/>
            <w:bookmarkStart w:id="224" w:name="_Toc1529"/>
            <w:bookmarkStart w:id="225" w:name="_Toc7537"/>
            <w:bookmarkStart w:id="226" w:name="_Toc1452"/>
            <w:bookmarkStart w:id="227" w:name="_Toc14122"/>
            <w:bookmarkStart w:id="228" w:name="_Toc20178"/>
            <w:bookmarkStart w:id="229" w:name="_Toc144907745"/>
            <w:bookmarkStart w:id="230" w:name="_Toc14910"/>
            <w:bookmarkStart w:id="231" w:name="_Toc143443768"/>
            <w:bookmarkStart w:id="232" w:name="_Toc8858"/>
            <w:bookmarkStart w:id="233" w:name="_Toc17027"/>
            <w:bookmarkEnd w:id="222"/>
            <w:bookmarkEnd w:id="223"/>
            <w:bookmarkEnd w:id="224"/>
            <w:bookmarkEnd w:id="225"/>
            <w:bookmarkEnd w:id="226"/>
            <w:bookmarkEnd w:id="227"/>
            <w:bookmarkEnd w:id="228"/>
            <w:r>
              <w:rPr>
                <w:rFonts w:ascii="仿宋" w:eastAsia="仿宋" w:hAnsi="仿宋" w:cs="仿宋" w:hint="eastAsia"/>
                <w:b w:val="0"/>
                <w:sz w:val="28"/>
                <w:szCs w:val="28"/>
              </w:rPr>
              <w:t>指标要求</w:t>
            </w:r>
            <w:bookmarkEnd w:id="229"/>
            <w:bookmarkEnd w:id="230"/>
            <w:bookmarkEnd w:id="231"/>
            <w:bookmarkEnd w:id="232"/>
            <w:bookmarkEnd w:id="233"/>
          </w:p>
        </w:tc>
        <w:tc>
          <w:tcPr>
            <w:tcW w:w="2097" w:type="dxa"/>
            <w:tcBorders>
              <w:top w:val="single" w:sz="4" w:space="0" w:color="000000"/>
              <w:left w:val="single" w:sz="4" w:space="0" w:color="000000"/>
              <w:bottom w:val="single" w:sz="4" w:space="0" w:color="000000"/>
              <w:right w:val="single" w:sz="4" w:space="0" w:color="000000"/>
            </w:tcBorders>
            <w:vAlign w:val="center"/>
          </w:tcPr>
          <w:p w14:paraId="2478643E" w14:textId="77777777" w:rsidR="00FF1113" w:rsidRDefault="00923890">
            <w:pPr>
              <w:pStyle w:val="1"/>
              <w:spacing w:line="460" w:lineRule="exact"/>
              <w:jc w:val="center"/>
              <w:rPr>
                <w:rFonts w:ascii="仿宋" w:eastAsia="仿宋" w:hAnsi="仿宋" w:cs="仿宋"/>
                <w:b w:val="0"/>
                <w:color w:val="000000"/>
                <w:sz w:val="28"/>
                <w:szCs w:val="28"/>
              </w:rPr>
            </w:pPr>
            <w:bookmarkStart w:id="234" w:name="_Toc12179"/>
            <w:bookmarkStart w:id="235" w:name="_Toc10066"/>
            <w:bookmarkStart w:id="236" w:name="_Toc16115"/>
            <w:bookmarkStart w:id="237" w:name="_Toc9201"/>
            <w:bookmarkStart w:id="238" w:name="_Toc25671"/>
            <w:bookmarkStart w:id="239" w:name="_Toc1065"/>
            <w:bookmarkStart w:id="240" w:name="_Toc14311"/>
            <w:bookmarkStart w:id="241" w:name="_Toc143443769"/>
            <w:bookmarkStart w:id="242" w:name="_Toc12774"/>
            <w:bookmarkStart w:id="243" w:name="_Toc32376"/>
            <w:bookmarkStart w:id="244" w:name="_Toc32716"/>
            <w:bookmarkStart w:id="245" w:name="_Toc144907746"/>
            <w:bookmarkStart w:id="246" w:name="_Toc5479"/>
            <w:bookmarkEnd w:id="234"/>
            <w:bookmarkEnd w:id="235"/>
            <w:bookmarkEnd w:id="236"/>
            <w:bookmarkEnd w:id="237"/>
            <w:bookmarkEnd w:id="238"/>
            <w:bookmarkEnd w:id="239"/>
            <w:bookmarkEnd w:id="240"/>
            <w:r>
              <w:rPr>
                <w:rFonts w:ascii="仿宋" w:eastAsia="仿宋" w:hAnsi="仿宋" w:cs="仿宋" w:hint="eastAsia"/>
                <w:b w:val="0"/>
                <w:color w:val="000000"/>
                <w:sz w:val="28"/>
                <w:szCs w:val="28"/>
              </w:rPr>
              <w:t>是否通过</w:t>
            </w:r>
            <w:bookmarkEnd w:id="241"/>
            <w:bookmarkEnd w:id="242"/>
            <w:bookmarkEnd w:id="243"/>
            <w:bookmarkEnd w:id="244"/>
            <w:bookmarkEnd w:id="245"/>
            <w:bookmarkEnd w:id="246"/>
          </w:p>
        </w:tc>
      </w:tr>
      <w:tr w:rsidR="00FF1113" w14:paraId="2D689994" w14:textId="77777777">
        <w:trPr>
          <w:trHeight w:val="567"/>
          <w:jc w:val="center"/>
        </w:trPr>
        <w:tc>
          <w:tcPr>
            <w:tcW w:w="710" w:type="dxa"/>
            <w:tcBorders>
              <w:top w:val="single" w:sz="4" w:space="0" w:color="000000"/>
              <w:left w:val="single" w:sz="4" w:space="0" w:color="000000"/>
              <w:bottom w:val="single" w:sz="4" w:space="0" w:color="000000"/>
              <w:right w:val="single" w:sz="4" w:space="0" w:color="000000"/>
            </w:tcBorders>
            <w:vAlign w:val="center"/>
          </w:tcPr>
          <w:p w14:paraId="5A59130F" w14:textId="77777777" w:rsidR="00FF1113" w:rsidRDefault="00923890">
            <w:pPr>
              <w:pStyle w:val="1"/>
              <w:spacing w:line="460" w:lineRule="exact"/>
              <w:jc w:val="center"/>
              <w:rPr>
                <w:rFonts w:ascii="仿宋" w:eastAsia="仿宋" w:hAnsi="仿宋" w:cs="仿宋"/>
                <w:b w:val="0"/>
                <w:sz w:val="28"/>
                <w:szCs w:val="28"/>
              </w:rPr>
            </w:pPr>
            <w:bookmarkStart w:id="247" w:name="_Toc3964"/>
            <w:bookmarkStart w:id="248" w:name="_Toc20916"/>
            <w:bookmarkStart w:id="249" w:name="_Toc20435"/>
            <w:bookmarkStart w:id="250" w:name="_Toc3316"/>
            <w:bookmarkStart w:id="251" w:name="_Toc26190"/>
            <w:bookmarkStart w:id="252" w:name="_Toc17596"/>
            <w:bookmarkStart w:id="253" w:name="_Toc10477"/>
            <w:bookmarkStart w:id="254" w:name="_Toc19217"/>
            <w:bookmarkStart w:id="255" w:name="_Toc1626"/>
            <w:bookmarkStart w:id="256" w:name="_Toc10374"/>
            <w:bookmarkStart w:id="257" w:name="_Toc144907747"/>
            <w:bookmarkStart w:id="258" w:name="_Toc143443770"/>
            <w:bookmarkStart w:id="259" w:name="_Toc19409"/>
            <w:bookmarkEnd w:id="247"/>
            <w:bookmarkEnd w:id="248"/>
            <w:bookmarkEnd w:id="249"/>
            <w:bookmarkEnd w:id="250"/>
            <w:bookmarkEnd w:id="251"/>
            <w:bookmarkEnd w:id="252"/>
            <w:bookmarkEnd w:id="253"/>
            <w:r>
              <w:rPr>
                <w:rFonts w:ascii="仿宋" w:eastAsia="仿宋" w:hAnsi="仿宋" w:cs="仿宋" w:hint="eastAsia"/>
                <w:b w:val="0"/>
                <w:sz w:val="28"/>
                <w:szCs w:val="28"/>
              </w:rPr>
              <w:t>1</w:t>
            </w:r>
            <w:bookmarkEnd w:id="254"/>
            <w:bookmarkEnd w:id="255"/>
            <w:bookmarkEnd w:id="256"/>
            <w:bookmarkEnd w:id="257"/>
            <w:bookmarkEnd w:id="258"/>
            <w:bookmarkEnd w:id="259"/>
          </w:p>
        </w:tc>
        <w:tc>
          <w:tcPr>
            <w:tcW w:w="3027" w:type="dxa"/>
            <w:tcBorders>
              <w:top w:val="single" w:sz="4" w:space="0" w:color="000000"/>
              <w:left w:val="single" w:sz="4" w:space="0" w:color="000000"/>
              <w:bottom w:val="single" w:sz="4" w:space="0" w:color="000000"/>
              <w:right w:val="single" w:sz="4" w:space="0" w:color="000000"/>
            </w:tcBorders>
            <w:vAlign w:val="center"/>
          </w:tcPr>
          <w:p w14:paraId="77B1E91B" w14:textId="77777777" w:rsidR="00FF1113" w:rsidRDefault="00923890">
            <w:pPr>
              <w:pStyle w:val="1"/>
              <w:spacing w:line="460" w:lineRule="exact"/>
              <w:rPr>
                <w:rFonts w:ascii="仿宋" w:eastAsia="仿宋" w:hAnsi="仿宋" w:cs="仿宋"/>
                <w:b w:val="0"/>
                <w:sz w:val="28"/>
                <w:szCs w:val="28"/>
              </w:rPr>
            </w:pPr>
            <w:bookmarkStart w:id="260" w:name="_Toc14763"/>
            <w:bookmarkStart w:id="261" w:name="_Toc6924"/>
            <w:bookmarkStart w:id="262" w:name="_Toc11003"/>
            <w:bookmarkStart w:id="263" w:name="_Toc8818"/>
            <w:bookmarkStart w:id="264" w:name="_Toc13608"/>
            <w:bookmarkStart w:id="265" w:name="_Toc10210"/>
            <w:bookmarkStart w:id="266" w:name="_Toc29966"/>
            <w:bookmarkStart w:id="267" w:name="_Toc1285"/>
            <w:bookmarkStart w:id="268" w:name="_Toc21452"/>
            <w:bookmarkStart w:id="269" w:name="_Toc144907748"/>
            <w:bookmarkStart w:id="270" w:name="_Toc9129"/>
            <w:bookmarkStart w:id="271" w:name="_Toc143443771"/>
            <w:bookmarkStart w:id="272" w:name="_Toc4986"/>
            <w:bookmarkStart w:id="273" w:name="_Toc9751"/>
            <w:bookmarkEnd w:id="260"/>
            <w:bookmarkEnd w:id="261"/>
            <w:bookmarkEnd w:id="262"/>
            <w:bookmarkEnd w:id="263"/>
            <w:bookmarkEnd w:id="264"/>
            <w:bookmarkEnd w:id="265"/>
            <w:bookmarkEnd w:id="266"/>
            <w:bookmarkEnd w:id="267"/>
            <w:r>
              <w:rPr>
                <w:rFonts w:ascii="仿宋" w:eastAsia="仿宋" w:hAnsi="仿宋" w:cs="仿宋" w:hint="eastAsia"/>
                <w:b w:val="0"/>
                <w:sz w:val="28"/>
                <w:szCs w:val="28"/>
              </w:rPr>
              <w:t>磋商响应文件签字盖章</w:t>
            </w:r>
            <w:bookmarkEnd w:id="268"/>
            <w:bookmarkEnd w:id="269"/>
            <w:bookmarkEnd w:id="270"/>
            <w:bookmarkEnd w:id="271"/>
            <w:bookmarkEnd w:id="272"/>
            <w:bookmarkEnd w:id="273"/>
          </w:p>
        </w:tc>
        <w:tc>
          <w:tcPr>
            <w:tcW w:w="4290" w:type="dxa"/>
            <w:tcBorders>
              <w:top w:val="single" w:sz="4" w:space="0" w:color="000000"/>
              <w:left w:val="single" w:sz="4" w:space="0" w:color="000000"/>
              <w:bottom w:val="single" w:sz="4" w:space="0" w:color="000000"/>
              <w:right w:val="single" w:sz="4" w:space="0" w:color="000000"/>
            </w:tcBorders>
            <w:vAlign w:val="center"/>
          </w:tcPr>
          <w:p w14:paraId="7568742A" w14:textId="77777777" w:rsidR="00FF1113" w:rsidRDefault="00923890">
            <w:pPr>
              <w:pStyle w:val="1"/>
              <w:spacing w:line="460" w:lineRule="exact"/>
              <w:rPr>
                <w:rFonts w:ascii="仿宋" w:eastAsia="仿宋" w:hAnsi="仿宋" w:cs="仿宋"/>
                <w:b w:val="0"/>
                <w:sz w:val="28"/>
                <w:szCs w:val="28"/>
              </w:rPr>
            </w:pPr>
            <w:bookmarkStart w:id="274" w:name="_Toc143443772"/>
            <w:bookmarkStart w:id="275" w:name="_Toc29"/>
            <w:bookmarkStart w:id="276" w:name="_Toc144907749"/>
            <w:bookmarkStart w:id="277" w:name="_Toc1165"/>
            <w:bookmarkStart w:id="278" w:name="_Toc2277"/>
            <w:bookmarkStart w:id="279" w:name="_Toc8385"/>
            <w:r>
              <w:rPr>
                <w:rFonts w:ascii="仿宋" w:eastAsia="仿宋" w:hAnsi="仿宋" w:cs="仿宋" w:hint="eastAsia"/>
                <w:b w:val="0"/>
                <w:sz w:val="28"/>
                <w:szCs w:val="28"/>
              </w:rPr>
              <w:t>符合磋商文件签字或盖章要求</w:t>
            </w:r>
            <w:bookmarkEnd w:id="274"/>
            <w:bookmarkEnd w:id="275"/>
            <w:bookmarkEnd w:id="276"/>
            <w:bookmarkEnd w:id="277"/>
            <w:bookmarkEnd w:id="278"/>
            <w:bookmarkEnd w:id="279"/>
          </w:p>
        </w:tc>
        <w:tc>
          <w:tcPr>
            <w:tcW w:w="2097" w:type="dxa"/>
            <w:tcBorders>
              <w:top w:val="single" w:sz="4" w:space="0" w:color="000000"/>
              <w:left w:val="single" w:sz="4" w:space="0" w:color="000000"/>
              <w:bottom w:val="single" w:sz="4" w:space="0" w:color="000000"/>
              <w:right w:val="single" w:sz="4" w:space="0" w:color="000000"/>
            </w:tcBorders>
            <w:vAlign w:val="center"/>
          </w:tcPr>
          <w:p w14:paraId="265B50EA" w14:textId="77777777" w:rsidR="00FF1113" w:rsidRDefault="00FF1113">
            <w:pPr>
              <w:pStyle w:val="1"/>
              <w:spacing w:line="460" w:lineRule="exact"/>
              <w:jc w:val="center"/>
              <w:rPr>
                <w:rFonts w:ascii="仿宋" w:eastAsia="仿宋" w:hAnsi="仿宋" w:cs="仿宋"/>
                <w:b w:val="0"/>
                <w:color w:val="000000"/>
                <w:sz w:val="28"/>
                <w:szCs w:val="28"/>
              </w:rPr>
            </w:pPr>
          </w:p>
        </w:tc>
      </w:tr>
      <w:tr w:rsidR="00FF1113" w14:paraId="3EA01A50" w14:textId="77777777">
        <w:trPr>
          <w:trHeight w:val="512"/>
          <w:jc w:val="center"/>
        </w:trPr>
        <w:tc>
          <w:tcPr>
            <w:tcW w:w="710" w:type="dxa"/>
            <w:tcBorders>
              <w:top w:val="single" w:sz="4" w:space="0" w:color="000000"/>
              <w:left w:val="single" w:sz="4" w:space="0" w:color="000000"/>
              <w:bottom w:val="single" w:sz="4" w:space="0" w:color="000000"/>
              <w:right w:val="single" w:sz="4" w:space="0" w:color="000000"/>
            </w:tcBorders>
            <w:vAlign w:val="center"/>
          </w:tcPr>
          <w:p w14:paraId="07A7711C" w14:textId="77777777" w:rsidR="00FF1113" w:rsidRDefault="00923890">
            <w:pPr>
              <w:pStyle w:val="1"/>
              <w:spacing w:line="460" w:lineRule="exact"/>
              <w:jc w:val="center"/>
              <w:rPr>
                <w:rFonts w:ascii="仿宋" w:eastAsia="仿宋" w:hAnsi="仿宋" w:cs="仿宋"/>
                <w:b w:val="0"/>
                <w:sz w:val="28"/>
                <w:szCs w:val="28"/>
              </w:rPr>
            </w:pPr>
            <w:bookmarkStart w:id="280" w:name="_Toc6853"/>
            <w:bookmarkStart w:id="281" w:name="_Toc15366"/>
            <w:bookmarkStart w:id="282" w:name="_Toc26293"/>
            <w:bookmarkStart w:id="283" w:name="_Toc9238"/>
            <w:bookmarkStart w:id="284" w:name="_Toc16645"/>
            <w:bookmarkStart w:id="285" w:name="_Toc143443773"/>
            <w:bookmarkStart w:id="286" w:name="_Toc643"/>
            <w:bookmarkStart w:id="287" w:name="_Toc14269"/>
            <w:bookmarkStart w:id="288" w:name="_Toc20371"/>
            <w:bookmarkStart w:id="289" w:name="_Toc144907750"/>
            <w:bookmarkEnd w:id="280"/>
            <w:bookmarkEnd w:id="281"/>
            <w:bookmarkEnd w:id="282"/>
            <w:bookmarkEnd w:id="283"/>
            <w:r>
              <w:rPr>
                <w:rFonts w:ascii="仿宋" w:eastAsia="仿宋" w:hAnsi="仿宋" w:cs="仿宋" w:hint="eastAsia"/>
                <w:b w:val="0"/>
                <w:sz w:val="28"/>
                <w:szCs w:val="28"/>
              </w:rPr>
              <w:t>2</w:t>
            </w:r>
            <w:bookmarkEnd w:id="284"/>
            <w:bookmarkEnd w:id="285"/>
            <w:bookmarkEnd w:id="286"/>
            <w:bookmarkEnd w:id="287"/>
            <w:bookmarkEnd w:id="288"/>
            <w:bookmarkEnd w:id="289"/>
          </w:p>
        </w:tc>
        <w:tc>
          <w:tcPr>
            <w:tcW w:w="3027" w:type="dxa"/>
            <w:tcBorders>
              <w:top w:val="single" w:sz="4" w:space="0" w:color="000000"/>
              <w:left w:val="single" w:sz="4" w:space="0" w:color="000000"/>
              <w:bottom w:val="single" w:sz="4" w:space="0" w:color="000000"/>
              <w:right w:val="single" w:sz="4" w:space="0" w:color="000000"/>
            </w:tcBorders>
            <w:vAlign w:val="center"/>
          </w:tcPr>
          <w:p w14:paraId="701A8153" w14:textId="77777777" w:rsidR="00FF1113" w:rsidRDefault="00923890">
            <w:pPr>
              <w:pStyle w:val="1"/>
              <w:spacing w:line="460" w:lineRule="exact"/>
              <w:rPr>
                <w:rFonts w:ascii="仿宋" w:eastAsia="仿宋" w:hAnsi="仿宋" w:cs="仿宋"/>
                <w:b w:val="0"/>
                <w:sz w:val="28"/>
                <w:szCs w:val="28"/>
              </w:rPr>
            </w:pPr>
            <w:bookmarkStart w:id="290" w:name="_Toc1571"/>
            <w:bookmarkStart w:id="291" w:name="_Toc14663"/>
            <w:bookmarkStart w:id="292" w:name="_Toc3166"/>
            <w:bookmarkStart w:id="293" w:name="_Toc17548"/>
            <w:bookmarkStart w:id="294" w:name="_Toc16737"/>
            <w:bookmarkStart w:id="295" w:name="_Toc27107"/>
            <w:bookmarkStart w:id="296" w:name="_Toc14281"/>
            <w:bookmarkStart w:id="297" w:name="_Toc18181"/>
            <w:bookmarkStart w:id="298" w:name="_Toc143443774"/>
            <w:bookmarkStart w:id="299" w:name="_Toc27353"/>
            <w:bookmarkStart w:id="300" w:name="_Toc12432"/>
            <w:bookmarkStart w:id="301" w:name="_Toc9626"/>
            <w:bookmarkStart w:id="302" w:name="_Toc144907751"/>
            <w:bookmarkStart w:id="303" w:name="_Toc8544"/>
            <w:bookmarkEnd w:id="290"/>
            <w:bookmarkEnd w:id="291"/>
            <w:bookmarkEnd w:id="292"/>
            <w:bookmarkEnd w:id="293"/>
            <w:bookmarkEnd w:id="294"/>
            <w:bookmarkEnd w:id="295"/>
            <w:bookmarkEnd w:id="296"/>
            <w:bookmarkEnd w:id="297"/>
            <w:r>
              <w:rPr>
                <w:rFonts w:ascii="仿宋" w:eastAsia="仿宋" w:hAnsi="仿宋" w:cs="仿宋" w:hint="eastAsia"/>
                <w:b w:val="0"/>
                <w:sz w:val="28"/>
                <w:szCs w:val="28"/>
              </w:rPr>
              <w:t>投标报价</w:t>
            </w:r>
            <w:bookmarkEnd w:id="298"/>
            <w:bookmarkEnd w:id="299"/>
            <w:bookmarkEnd w:id="300"/>
            <w:bookmarkEnd w:id="301"/>
            <w:bookmarkEnd w:id="302"/>
            <w:bookmarkEnd w:id="303"/>
          </w:p>
        </w:tc>
        <w:tc>
          <w:tcPr>
            <w:tcW w:w="4290" w:type="dxa"/>
            <w:tcBorders>
              <w:top w:val="single" w:sz="4" w:space="0" w:color="000000"/>
              <w:left w:val="single" w:sz="4" w:space="0" w:color="000000"/>
              <w:bottom w:val="single" w:sz="4" w:space="0" w:color="000000"/>
              <w:right w:val="single" w:sz="4" w:space="0" w:color="000000"/>
            </w:tcBorders>
            <w:vAlign w:val="center"/>
          </w:tcPr>
          <w:p w14:paraId="1ABD0C9A" w14:textId="77777777" w:rsidR="00FF1113" w:rsidRDefault="00923890">
            <w:pPr>
              <w:pStyle w:val="1"/>
              <w:spacing w:line="460" w:lineRule="exact"/>
              <w:rPr>
                <w:rFonts w:ascii="仿宋" w:eastAsia="仿宋" w:hAnsi="仿宋" w:cs="仿宋"/>
                <w:b w:val="0"/>
                <w:sz w:val="28"/>
                <w:szCs w:val="28"/>
              </w:rPr>
            </w:pPr>
            <w:bookmarkStart w:id="304" w:name="_Toc3943"/>
            <w:bookmarkStart w:id="305" w:name="_Toc19949"/>
            <w:bookmarkStart w:id="306" w:name="_Toc22969"/>
            <w:bookmarkStart w:id="307" w:name="_Toc18396"/>
            <w:bookmarkStart w:id="308" w:name="_Toc13553"/>
            <w:bookmarkStart w:id="309" w:name="_Toc11613"/>
            <w:bookmarkStart w:id="310" w:name="_Toc11646"/>
            <w:bookmarkStart w:id="311" w:name="_Toc6668"/>
            <w:bookmarkStart w:id="312" w:name="_Toc144907752"/>
            <w:bookmarkStart w:id="313" w:name="_Toc143443775"/>
            <w:bookmarkStart w:id="314" w:name="_Toc18479"/>
            <w:bookmarkStart w:id="315" w:name="_Toc12936"/>
            <w:bookmarkStart w:id="316" w:name="_Toc16572"/>
            <w:bookmarkStart w:id="317" w:name="_Toc8478"/>
            <w:bookmarkEnd w:id="304"/>
            <w:bookmarkEnd w:id="305"/>
            <w:bookmarkEnd w:id="306"/>
            <w:bookmarkEnd w:id="307"/>
            <w:bookmarkEnd w:id="308"/>
            <w:bookmarkEnd w:id="309"/>
            <w:bookmarkEnd w:id="310"/>
            <w:bookmarkEnd w:id="311"/>
            <w:r>
              <w:rPr>
                <w:rFonts w:ascii="仿宋" w:eastAsia="仿宋" w:hAnsi="仿宋" w:cs="仿宋" w:hint="eastAsia"/>
                <w:b w:val="0"/>
                <w:sz w:val="28"/>
                <w:szCs w:val="28"/>
              </w:rPr>
              <w:t>不得超出</w:t>
            </w:r>
            <w:bookmarkEnd w:id="312"/>
            <w:bookmarkEnd w:id="313"/>
            <w:bookmarkEnd w:id="314"/>
            <w:bookmarkEnd w:id="315"/>
            <w:bookmarkEnd w:id="316"/>
            <w:r>
              <w:rPr>
                <w:rFonts w:ascii="仿宋" w:eastAsia="仿宋" w:hAnsi="仿宋" w:cs="仿宋" w:hint="eastAsia"/>
                <w:b w:val="0"/>
                <w:sz w:val="28"/>
                <w:szCs w:val="28"/>
              </w:rPr>
              <w:t>最高限价</w:t>
            </w:r>
            <w:bookmarkEnd w:id="317"/>
          </w:p>
        </w:tc>
        <w:tc>
          <w:tcPr>
            <w:tcW w:w="2097" w:type="dxa"/>
            <w:tcBorders>
              <w:top w:val="single" w:sz="4" w:space="0" w:color="000000"/>
              <w:left w:val="single" w:sz="4" w:space="0" w:color="000000"/>
              <w:bottom w:val="single" w:sz="4" w:space="0" w:color="000000"/>
              <w:right w:val="single" w:sz="4" w:space="0" w:color="000000"/>
            </w:tcBorders>
            <w:vAlign w:val="center"/>
          </w:tcPr>
          <w:p w14:paraId="6DD1C150" w14:textId="77777777" w:rsidR="00FF1113" w:rsidRDefault="00FF1113">
            <w:pPr>
              <w:pStyle w:val="1"/>
              <w:spacing w:line="460" w:lineRule="exact"/>
              <w:jc w:val="center"/>
              <w:rPr>
                <w:rFonts w:ascii="仿宋" w:eastAsia="仿宋" w:hAnsi="仿宋" w:cs="仿宋"/>
                <w:b w:val="0"/>
                <w:color w:val="000000"/>
                <w:sz w:val="28"/>
                <w:szCs w:val="28"/>
              </w:rPr>
            </w:pPr>
          </w:p>
        </w:tc>
      </w:tr>
      <w:tr w:rsidR="00FF1113" w14:paraId="7A76A38D" w14:textId="77777777">
        <w:trPr>
          <w:trHeight w:val="567"/>
          <w:jc w:val="center"/>
        </w:trPr>
        <w:tc>
          <w:tcPr>
            <w:tcW w:w="710" w:type="dxa"/>
            <w:tcBorders>
              <w:top w:val="single" w:sz="4" w:space="0" w:color="000000"/>
              <w:left w:val="single" w:sz="4" w:space="0" w:color="000000"/>
              <w:bottom w:val="single" w:sz="4" w:space="0" w:color="000000"/>
              <w:right w:val="single" w:sz="4" w:space="0" w:color="000000"/>
            </w:tcBorders>
            <w:vAlign w:val="center"/>
          </w:tcPr>
          <w:p w14:paraId="5BCB092D" w14:textId="77777777" w:rsidR="00FF1113" w:rsidRDefault="00923890">
            <w:pPr>
              <w:pStyle w:val="1"/>
              <w:spacing w:line="460" w:lineRule="exact"/>
              <w:jc w:val="center"/>
              <w:rPr>
                <w:rFonts w:ascii="仿宋" w:eastAsia="仿宋" w:hAnsi="仿宋" w:cs="仿宋"/>
                <w:b w:val="0"/>
                <w:sz w:val="28"/>
                <w:szCs w:val="28"/>
              </w:rPr>
            </w:pPr>
            <w:bookmarkStart w:id="318" w:name="_Toc14921"/>
            <w:bookmarkStart w:id="319" w:name="_Toc17660"/>
            <w:bookmarkStart w:id="320" w:name="_Toc11091"/>
            <w:bookmarkStart w:id="321" w:name="_Toc7123"/>
            <w:bookmarkStart w:id="322" w:name="_Toc20164"/>
            <w:bookmarkStart w:id="323" w:name="_Toc15474"/>
            <w:bookmarkStart w:id="324" w:name="_Toc14814"/>
            <w:bookmarkStart w:id="325" w:name="_Toc144907753"/>
            <w:bookmarkStart w:id="326" w:name="_Toc143443776"/>
            <w:bookmarkStart w:id="327" w:name="_Toc21154"/>
            <w:bookmarkStart w:id="328" w:name="_Toc14616"/>
            <w:bookmarkEnd w:id="318"/>
            <w:bookmarkEnd w:id="319"/>
            <w:bookmarkEnd w:id="320"/>
            <w:bookmarkEnd w:id="321"/>
            <w:bookmarkEnd w:id="322"/>
            <w:r>
              <w:rPr>
                <w:rFonts w:ascii="仿宋" w:eastAsia="仿宋" w:hAnsi="仿宋" w:cs="仿宋" w:hint="eastAsia"/>
                <w:b w:val="0"/>
                <w:sz w:val="28"/>
                <w:szCs w:val="28"/>
              </w:rPr>
              <w:t>3</w:t>
            </w:r>
            <w:bookmarkEnd w:id="323"/>
            <w:bookmarkEnd w:id="324"/>
            <w:bookmarkEnd w:id="325"/>
            <w:bookmarkEnd w:id="326"/>
            <w:bookmarkEnd w:id="327"/>
            <w:bookmarkEnd w:id="328"/>
          </w:p>
        </w:tc>
        <w:tc>
          <w:tcPr>
            <w:tcW w:w="3027" w:type="dxa"/>
            <w:tcBorders>
              <w:top w:val="single" w:sz="4" w:space="0" w:color="000000"/>
              <w:left w:val="single" w:sz="4" w:space="0" w:color="000000"/>
              <w:bottom w:val="single" w:sz="4" w:space="0" w:color="000000"/>
              <w:right w:val="single" w:sz="4" w:space="0" w:color="000000"/>
            </w:tcBorders>
            <w:vAlign w:val="center"/>
          </w:tcPr>
          <w:p w14:paraId="0F26134C" w14:textId="77777777" w:rsidR="00FF1113" w:rsidRDefault="00923890">
            <w:pPr>
              <w:pStyle w:val="1"/>
              <w:spacing w:line="460" w:lineRule="exact"/>
              <w:rPr>
                <w:rFonts w:ascii="仿宋" w:eastAsia="仿宋" w:hAnsi="仿宋" w:cs="仿宋"/>
                <w:b w:val="0"/>
                <w:sz w:val="28"/>
                <w:szCs w:val="28"/>
              </w:rPr>
            </w:pPr>
            <w:bookmarkStart w:id="329" w:name="_Toc15746"/>
            <w:bookmarkStart w:id="330" w:name="_Toc13785"/>
            <w:bookmarkStart w:id="331" w:name="_Toc15588"/>
            <w:bookmarkStart w:id="332" w:name="_Toc26488"/>
            <w:bookmarkStart w:id="333" w:name="_Toc15377"/>
            <w:bookmarkStart w:id="334" w:name="_Toc10178"/>
            <w:bookmarkStart w:id="335" w:name="_Toc144907754"/>
            <w:bookmarkStart w:id="336" w:name="_Toc17609"/>
            <w:bookmarkStart w:id="337" w:name="_Toc15477"/>
            <w:bookmarkStart w:id="338" w:name="_Toc15181"/>
            <w:bookmarkStart w:id="339" w:name="_Toc143443777"/>
            <w:bookmarkStart w:id="340" w:name="_Toc4783"/>
            <w:bookmarkEnd w:id="329"/>
            <w:bookmarkEnd w:id="330"/>
            <w:bookmarkEnd w:id="331"/>
            <w:bookmarkEnd w:id="332"/>
            <w:bookmarkEnd w:id="333"/>
            <w:bookmarkEnd w:id="334"/>
            <w:r>
              <w:rPr>
                <w:rFonts w:ascii="仿宋" w:eastAsia="仿宋" w:hAnsi="仿宋" w:cs="仿宋" w:hint="eastAsia"/>
                <w:b w:val="0"/>
                <w:sz w:val="28"/>
                <w:szCs w:val="28"/>
              </w:rPr>
              <w:t>供应商资格</w:t>
            </w:r>
            <w:bookmarkEnd w:id="335"/>
            <w:bookmarkEnd w:id="336"/>
            <w:bookmarkEnd w:id="337"/>
            <w:bookmarkEnd w:id="338"/>
            <w:bookmarkEnd w:id="339"/>
            <w:bookmarkEnd w:id="340"/>
          </w:p>
        </w:tc>
        <w:tc>
          <w:tcPr>
            <w:tcW w:w="4290" w:type="dxa"/>
            <w:tcBorders>
              <w:top w:val="single" w:sz="4" w:space="0" w:color="000000"/>
              <w:left w:val="single" w:sz="4" w:space="0" w:color="000000"/>
              <w:bottom w:val="single" w:sz="4" w:space="0" w:color="000000"/>
              <w:right w:val="single" w:sz="4" w:space="0" w:color="000000"/>
            </w:tcBorders>
            <w:vAlign w:val="center"/>
          </w:tcPr>
          <w:p w14:paraId="24EF7825" w14:textId="77777777" w:rsidR="00FF1113" w:rsidRDefault="00923890">
            <w:pPr>
              <w:pStyle w:val="1"/>
              <w:spacing w:line="460" w:lineRule="exact"/>
              <w:rPr>
                <w:rFonts w:ascii="仿宋" w:eastAsia="仿宋" w:hAnsi="仿宋" w:cs="仿宋"/>
                <w:b w:val="0"/>
                <w:sz w:val="28"/>
                <w:szCs w:val="28"/>
              </w:rPr>
            </w:pPr>
            <w:bookmarkStart w:id="341" w:name="_Toc13400"/>
            <w:bookmarkStart w:id="342" w:name="_Toc23900"/>
            <w:bookmarkStart w:id="343" w:name="_Toc29257"/>
            <w:bookmarkStart w:id="344" w:name="_Toc3704"/>
            <w:bookmarkStart w:id="345" w:name="_Toc29443"/>
            <w:bookmarkStart w:id="346" w:name="_Toc19715"/>
            <w:bookmarkStart w:id="347" w:name="_Toc2490"/>
            <w:bookmarkStart w:id="348" w:name="_Toc143443778"/>
            <w:bookmarkStart w:id="349" w:name="_Toc30117"/>
            <w:bookmarkStart w:id="350" w:name="_Toc144907755"/>
            <w:bookmarkStart w:id="351" w:name="_Toc6996"/>
            <w:bookmarkEnd w:id="341"/>
            <w:bookmarkEnd w:id="342"/>
            <w:bookmarkEnd w:id="343"/>
            <w:bookmarkEnd w:id="344"/>
            <w:bookmarkEnd w:id="345"/>
            <w:r>
              <w:rPr>
                <w:rFonts w:ascii="仿宋" w:eastAsia="仿宋" w:hAnsi="仿宋" w:cs="仿宋" w:hint="eastAsia"/>
                <w:b w:val="0"/>
                <w:sz w:val="28"/>
                <w:szCs w:val="28"/>
              </w:rPr>
              <w:t>符合磋商公告要求</w:t>
            </w:r>
            <w:bookmarkEnd w:id="346"/>
            <w:bookmarkEnd w:id="347"/>
            <w:bookmarkEnd w:id="348"/>
            <w:bookmarkEnd w:id="349"/>
            <w:bookmarkEnd w:id="350"/>
            <w:bookmarkEnd w:id="351"/>
          </w:p>
        </w:tc>
        <w:tc>
          <w:tcPr>
            <w:tcW w:w="2097" w:type="dxa"/>
            <w:tcBorders>
              <w:top w:val="single" w:sz="4" w:space="0" w:color="000000"/>
              <w:left w:val="single" w:sz="4" w:space="0" w:color="000000"/>
              <w:bottom w:val="single" w:sz="4" w:space="0" w:color="000000"/>
              <w:right w:val="single" w:sz="4" w:space="0" w:color="000000"/>
            </w:tcBorders>
            <w:vAlign w:val="center"/>
          </w:tcPr>
          <w:p w14:paraId="0879DFAD" w14:textId="77777777" w:rsidR="00FF1113" w:rsidRDefault="00FF1113">
            <w:pPr>
              <w:pStyle w:val="1"/>
              <w:spacing w:line="460" w:lineRule="exact"/>
              <w:jc w:val="center"/>
              <w:rPr>
                <w:rFonts w:ascii="仿宋" w:eastAsia="仿宋" w:hAnsi="仿宋" w:cs="仿宋"/>
                <w:b w:val="0"/>
                <w:color w:val="000000"/>
                <w:sz w:val="28"/>
                <w:szCs w:val="28"/>
              </w:rPr>
            </w:pPr>
          </w:p>
        </w:tc>
      </w:tr>
      <w:tr w:rsidR="00FF1113" w14:paraId="761EEE45" w14:textId="77777777">
        <w:trPr>
          <w:trHeight w:val="567"/>
          <w:jc w:val="center"/>
        </w:trPr>
        <w:tc>
          <w:tcPr>
            <w:tcW w:w="710" w:type="dxa"/>
            <w:tcBorders>
              <w:top w:val="single" w:sz="4" w:space="0" w:color="000000"/>
              <w:left w:val="single" w:sz="4" w:space="0" w:color="000000"/>
              <w:bottom w:val="single" w:sz="4" w:space="0" w:color="000000"/>
              <w:right w:val="single" w:sz="4" w:space="0" w:color="000000"/>
            </w:tcBorders>
            <w:vAlign w:val="center"/>
          </w:tcPr>
          <w:p w14:paraId="788EFC55" w14:textId="77777777" w:rsidR="00FF1113" w:rsidRDefault="00923890">
            <w:pPr>
              <w:pStyle w:val="1"/>
              <w:spacing w:line="460" w:lineRule="exact"/>
              <w:jc w:val="center"/>
              <w:rPr>
                <w:rFonts w:ascii="仿宋" w:eastAsia="仿宋" w:hAnsi="仿宋" w:cs="仿宋"/>
                <w:b w:val="0"/>
                <w:sz w:val="28"/>
                <w:szCs w:val="28"/>
              </w:rPr>
            </w:pPr>
            <w:bookmarkStart w:id="352" w:name="_Toc11599"/>
            <w:bookmarkStart w:id="353" w:name="_Toc19688"/>
            <w:bookmarkStart w:id="354" w:name="_Toc3272"/>
            <w:bookmarkStart w:id="355" w:name="_Toc1315"/>
            <w:bookmarkStart w:id="356" w:name="_Toc5238"/>
            <w:bookmarkStart w:id="357" w:name="_Toc21913"/>
            <w:bookmarkStart w:id="358" w:name="_Toc30272"/>
            <w:bookmarkStart w:id="359" w:name="_Toc144907756"/>
            <w:bookmarkStart w:id="360" w:name="_Toc7596"/>
            <w:bookmarkStart w:id="361" w:name="_Toc143443779"/>
            <w:bookmarkStart w:id="362" w:name="_Toc14366"/>
            <w:bookmarkEnd w:id="352"/>
            <w:bookmarkEnd w:id="353"/>
            <w:bookmarkEnd w:id="354"/>
            <w:bookmarkEnd w:id="355"/>
            <w:bookmarkEnd w:id="356"/>
            <w:r>
              <w:rPr>
                <w:rFonts w:ascii="仿宋" w:eastAsia="仿宋" w:hAnsi="仿宋" w:cs="仿宋" w:hint="eastAsia"/>
                <w:b w:val="0"/>
                <w:sz w:val="28"/>
                <w:szCs w:val="28"/>
              </w:rPr>
              <w:t>4</w:t>
            </w:r>
            <w:bookmarkEnd w:id="357"/>
            <w:bookmarkEnd w:id="358"/>
            <w:bookmarkEnd w:id="359"/>
            <w:bookmarkEnd w:id="360"/>
            <w:bookmarkEnd w:id="361"/>
            <w:bookmarkEnd w:id="362"/>
          </w:p>
        </w:tc>
        <w:tc>
          <w:tcPr>
            <w:tcW w:w="3027" w:type="dxa"/>
            <w:tcBorders>
              <w:top w:val="single" w:sz="4" w:space="0" w:color="000000"/>
              <w:left w:val="single" w:sz="4" w:space="0" w:color="000000"/>
              <w:bottom w:val="single" w:sz="4" w:space="0" w:color="000000"/>
              <w:right w:val="single" w:sz="4" w:space="0" w:color="000000"/>
            </w:tcBorders>
            <w:vAlign w:val="center"/>
          </w:tcPr>
          <w:p w14:paraId="08D5E84E" w14:textId="77777777" w:rsidR="00FF1113" w:rsidRDefault="00923890">
            <w:pPr>
              <w:pStyle w:val="1"/>
              <w:spacing w:line="460" w:lineRule="exact"/>
              <w:rPr>
                <w:rFonts w:ascii="仿宋" w:eastAsia="仿宋" w:hAnsi="仿宋" w:cs="仿宋"/>
                <w:b w:val="0"/>
                <w:sz w:val="28"/>
                <w:szCs w:val="28"/>
              </w:rPr>
            </w:pPr>
            <w:bookmarkStart w:id="363" w:name="_Toc30118"/>
            <w:bookmarkStart w:id="364" w:name="_Toc4842"/>
            <w:bookmarkStart w:id="365" w:name="_Toc1352"/>
            <w:bookmarkStart w:id="366" w:name="_Toc15584"/>
            <w:bookmarkStart w:id="367" w:name="_Toc14243"/>
            <w:bookmarkStart w:id="368" w:name="_Toc26373"/>
            <w:bookmarkStart w:id="369" w:name="_Toc31249"/>
            <w:bookmarkStart w:id="370" w:name="_Toc21835"/>
            <w:bookmarkStart w:id="371" w:name="_Toc4740"/>
            <w:bookmarkStart w:id="372" w:name="_Toc19029"/>
            <w:bookmarkStart w:id="373" w:name="_Toc144907757"/>
            <w:bookmarkStart w:id="374" w:name="_Toc16107"/>
            <w:bookmarkStart w:id="375" w:name="_Toc143443780"/>
            <w:bookmarkStart w:id="376" w:name="_Toc17274"/>
            <w:bookmarkEnd w:id="363"/>
            <w:bookmarkEnd w:id="364"/>
            <w:bookmarkEnd w:id="365"/>
            <w:bookmarkEnd w:id="366"/>
            <w:bookmarkEnd w:id="367"/>
            <w:bookmarkEnd w:id="368"/>
            <w:bookmarkEnd w:id="369"/>
            <w:bookmarkEnd w:id="370"/>
            <w:r>
              <w:rPr>
                <w:rFonts w:ascii="仿宋" w:eastAsia="仿宋" w:hAnsi="仿宋" w:cs="仿宋" w:hint="eastAsia"/>
                <w:b w:val="0"/>
                <w:sz w:val="28"/>
                <w:szCs w:val="28"/>
              </w:rPr>
              <w:t>磋商响应文件内容</w:t>
            </w:r>
            <w:bookmarkEnd w:id="371"/>
            <w:bookmarkEnd w:id="372"/>
            <w:bookmarkEnd w:id="373"/>
            <w:bookmarkEnd w:id="374"/>
            <w:bookmarkEnd w:id="375"/>
            <w:bookmarkEnd w:id="376"/>
          </w:p>
        </w:tc>
        <w:tc>
          <w:tcPr>
            <w:tcW w:w="4290" w:type="dxa"/>
            <w:tcBorders>
              <w:top w:val="single" w:sz="4" w:space="0" w:color="000000"/>
              <w:left w:val="single" w:sz="4" w:space="0" w:color="000000"/>
              <w:bottom w:val="single" w:sz="4" w:space="0" w:color="000000"/>
              <w:right w:val="single" w:sz="4" w:space="0" w:color="000000"/>
            </w:tcBorders>
            <w:vAlign w:val="center"/>
          </w:tcPr>
          <w:p w14:paraId="4D192534" w14:textId="77777777" w:rsidR="00FF1113" w:rsidRDefault="00923890">
            <w:pPr>
              <w:pStyle w:val="1"/>
              <w:spacing w:line="460" w:lineRule="exact"/>
              <w:rPr>
                <w:rFonts w:ascii="仿宋" w:eastAsia="仿宋" w:hAnsi="仿宋" w:cs="仿宋"/>
                <w:b w:val="0"/>
                <w:sz w:val="28"/>
                <w:szCs w:val="28"/>
              </w:rPr>
            </w:pPr>
            <w:bookmarkStart w:id="377" w:name="_Toc21406"/>
            <w:bookmarkStart w:id="378" w:name="_Toc9987"/>
            <w:bookmarkStart w:id="379" w:name="_Toc17868"/>
            <w:bookmarkStart w:id="380" w:name="_Toc11319"/>
            <w:bookmarkStart w:id="381" w:name="_Toc21700"/>
            <w:bookmarkStart w:id="382" w:name="_Toc8203"/>
            <w:bookmarkStart w:id="383" w:name="_Toc14492"/>
            <w:bookmarkStart w:id="384" w:name="_Toc30584"/>
            <w:bookmarkStart w:id="385" w:name="_Toc24733"/>
            <w:bookmarkStart w:id="386" w:name="_Toc30243"/>
            <w:bookmarkStart w:id="387" w:name="_Toc21729"/>
            <w:bookmarkStart w:id="388" w:name="_Toc144907758"/>
            <w:bookmarkStart w:id="389" w:name="_Toc143443781"/>
            <w:bookmarkStart w:id="390" w:name="_Toc15453"/>
            <w:bookmarkEnd w:id="377"/>
            <w:bookmarkEnd w:id="378"/>
            <w:bookmarkEnd w:id="379"/>
            <w:bookmarkEnd w:id="380"/>
            <w:bookmarkEnd w:id="381"/>
            <w:bookmarkEnd w:id="382"/>
            <w:bookmarkEnd w:id="383"/>
            <w:bookmarkEnd w:id="384"/>
            <w:r>
              <w:rPr>
                <w:rFonts w:ascii="仿宋" w:eastAsia="仿宋" w:hAnsi="仿宋" w:cs="仿宋" w:hint="eastAsia"/>
                <w:b w:val="0"/>
                <w:sz w:val="28"/>
                <w:szCs w:val="28"/>
              </w:rPr>
              <w:t>符合磋商响应文件格式要求</w:t>
            </w:r>
            <w:bookmarkEnd w:id="385"/>
            <w:bookmarkEnd w:id="386"/>
            <w:bookmarkEnd w:id="387"/>
            <w:bookmarkEnd w:id="388"/>
            <w:bookmarkEnd w:id="389"/>
            <w:bookmarkEnd w:id="390"/>
          </w:p>
        </w:tc>
        <w:tc>
          <w:tcPr>
            <w:tcW w:w="2097" w:type="dxa"/>
            <w:tcBorders>
              <w:top w:val="single" w:sz="4" w:space="0" w:color="000000"/>
              <w:left w:val="single" w:sz="4" w:space="0" w:color="000000"/>
              <w:bottom w:val="single" w:sz="4" w:space="0" w:color="000000"/>
              <w:right w:val="single" w:sz="4" w:space="0" w:color="000000"/>
            </w:tcBorders>
            <w:vAlign w:val="center"/>
          </w:tcPr>
          <w:p w14:paraId="324EB13E" w14:textId="77777777" w:rsidR="00FF1113" w:rsidRDefault="00FF1113">
            <w:pPr>
              <w:pStyle w:val="1"/>
              <w:spacing w:line="460" w:lineRule="exact"/>
              <w:jc w:val="center"/>
              <w:rPr>
                <w:rFonts w:ascii="仿宋" w:eastAsia="仿宋" w:hAnsi="仿宋" w:cs="仿宋"/>
                <w:b w:val="0"/>
                <w:color w:val="000000"/>
                <w:sz w:val="28"/>
                <w:szCs w:val="28"/>
              </w:rPr>
            </w:pPr>
          </w:p>
        </w:tc>
      </w:tr>
      <w:tr w:rsidR="00FF1113" w14:paraId="358EDC43" w14:textId="77777777">
        <w:trPr>
          <w:trHeight w:val="567"/>
          <w:jc w:val="center"/>
        </w:trPr>
        <w:tc>
          <w:tcPr>
            <w:tcW w:w="710" w:type="dxa"/>
            <w:tcBorders>
              <w:top w:val="single" w:sz="4" w:space="0" w:color="000000"/>
              <w:left w:val="single" w:sz="4" w:space="0" w:color="000000"/>
              <w:bottom w:val="single" w:sz="4" w:space="0" w:color="000000"/>
              <w:right w:val="single" w:sz="4" w:space="0" w:color="000000"/>
            </w:tcBorders>
            <w:vAlign w:val="center"/>
          </w:tcPr>
          <w:p w14:paraId="11A9ABFE" w14:textId="77777777" w:rsidR="00FF1113" w:rsidRDefault="00923890">
            <w:pPr>
              <w:pStyle w:val="1"/>
              <w:spacing w:line="460" w:lineRule="exact"/>
              <w:jc w:val="center"/>
              <w:rPr>
                <w:rFonts w:ascii="仿宋" w:eastAsia="仿宋" w:hAnsi="仿宋" w:cs="仿宋"/>
                <w:b w:val="0"/>
                <w:sz w:val="28"/>
                <w:szCs w:val="28"/>
              </w:rPr>
            </w:pPr>
            <w:bookmarkStart w:id="391" w:name="_Toc21187"/>
            <w:bookmarkStart w:id="392" w:name="_Toc22366"/>
            <w:bookmarkStart w:id="393" w:name="_Toc27804"/>
            <w:bookmarkStart w:id="394" w:name="_Toc16688"/>
            <w:bookmarkStart w:id="395" w:name="_Toc70"/>
            <w:bookmarkStart w:id="396" w:name="_Toc9683"/>
            <w:bookmarkStart w:id="397" w:name="_Toc10753"/>
            <w:bookmarkStart w:id="398" w:name="_Toc143443782"/>
            <w:bookmarkStart w:id="399" w:name="_Toc144907759"/>
            <w:bookmarkStart w:id="400" w:name="_Toc7547"/>
            <w:bookmarkStart w:id="401" w:name="_Toc1259"/>
            <w:bookmarkEnd w:id="391"/>
            <w:bookmarkEnd w:id="392"/>
            <w:bookmarkEnd w:id="393"/>
            <w:bookmarkEnd w:id="394"/>
            <w:bookmarkEnd w:id="395"/>
            <w:r>
              <w:rPr>
                <w:rFonts w:ascii="仿宋" w:eastAsia="仿宋" w:hAnsi="仿宋" w:cs="仿宋" w:hint="eastAsia"/>
                <w:b w:val="0"/>
                <w:sz w:val="28"/>
                <w:szCs w:val="28"/>
              </w:rPr>
              <w:t>5</w:t>
            </w:r>
            <w:bookmarkEnd w:id="396"/>
            <w:bookmarkEnd w:id="397"/>
            <w:bookmarkEnd w:id="398"/>
            <w:bookmarkEnd w:id="399"/>
            <w:bookmarkEnd w:id="400"/>
            <w:bookmarkEnd w:id="401"/>
          </w:p>
        </w:tc>
        <w:tc>
          <w:tcPr>
            <w:tcW w:w="3027" w:type="dxa"/>
            <w:tcBorders>
              <w:top w:val="single" w:sz="4" w:space="0" w:color="000000"/>
              <w:left w:val="single" w:sz="4" w:space="0" w:color="000000"/>
              <w:bottom w:val="single" w:sz="4" w:space="0" w:color="000000"/>
              <w:right w:val="single" w:sz="4" w:space="0" w:color="000000"/>
            </w:tcBorders>
            <w:vAlign w:val="center"/>
          </w:tcPr>
          <w:p w14:paraId="0174F8FB" w14:textId="77777777" w:rsidR="00FF1113" w:rsidRDefault="00923890">
            <w:pPr>
              <w:pStyle w:val="1"/>
              <w:spacing w:line="460" w:lineRule="exact"/>
              <w:rPr>
                <w:rFonts w:ascii="仿宋" w:eastAsia="仿宋" w:hAnsi="仿宋" w:cs="仿宋"/>
                <w:b w:val="0"/>
                <w:sz w:val="28"/>
                <w:szCs w:val="28"/>
              </w:rPr>
            </w:pPr>
            <w:bookmarkStart w:id="402" w:name="_Toc143443783"/>
            <w:bookmarkStart w:id="403" w:name="_Toc15452"/>
            <w:bookmarkStart w:id="404" w:name="_Toc17065"/>
            <w:bookmarkStart w:id="405" w:name="_Toc32016"/>
            <w:bookmarkStart w:id="406" w:name="_Toc144907760"/>
            <w:bookmarkStart w:id="407" w:name="_Toc17730"/>
            <w:r>
              <w:rPr>
                <w:rFonts w:ascii="仿宋" w:eastAsia="仿宋" w:hAnsi="仿宋" w:cs="仿宋" w:hint="eastAsia"/>
                <w:b w:val="0"/>
                <w:sz w:val="28"/>
                <w:szCs w:val="28"/>
              </w:rPr>
              <w:t>合同履行期限</w:t>
            </w:r>
            <w:bookmarkEnd w:id="402"/>
            <w:bookmarkEnd w:id="403"/>
            <w:bookmarkEnd w:id="404"/>
            <w:bookmarkEnd w:id="405"/>
            <w:bookmarkEnd w:id="406"/>
            <w:bookmarkEnd w:id="407"/>
          </w:p>
        </w:tc>
        <w:tc>
          <w:tcPr>
            <w:tcW w:w="4290" w:type="dxa"/>
            <w:tcBorders>
              <w:top w:val="single" w:sz="4" w:space="0" w:color="000000"/>
              <w:left w:val="single" w:sz="4" w:space="0" w:color="000000"/>
              <w:bottom w:val="single" w:sz="4" w:space="0" w:color="000000"/>
              <w:right w:val="single" w:sz="4" w:space="0" w:color="000000"/>
            </w:tcBorders>
            <w:vAlign w:val="center"/>
          </w:tcPr>
          <w:p w14:paraId="434191A7" w14:textId="77777777" w:rsidR="00FF1113" w:rsidRDefault="00923890">
            <w:pPr>
              <w:pStyle w:val="1"/>
              <w:spacing w:line="460" w:lineRule="exact"/>
              <w:ind w:firstLineChars="100" w:firstLine="280"/>
              <w:rPr>
                <w:rFonts w:ascii="仿宋" w:eastAsia="仿宋" w:hAnsi="仿宋" w:cs="仿宋"/>
                <w:b w:val="0"/>
                <w:sz w:val="28"/>
                <w:szCs w:val="28"/>
              </w:rPr>
            </w:pPr>
            <w:bookmarkStart w:id="408" w:name="_Toc18825"/>
            <w:bookmarkStart w:id="409" w:name="_Toc11231"/>
            <w:bookmarkStart w:id="410" w:name="_Toc14364"/>
            <w:bookmarkStart w:id="411" w:name="_Toc14318"/>
            <w:bookmarkStart w:id="412" w:name="_Toc24938"/>
            <w:bookmarkStart w:id="413" w:name="_Toc32116"/>
            <w:bookmarkStart w:id="414" w:name="_Toc5223"/>
            <w:bookmarkEnd w:id="408"/>
            <w:bookmarkEnd w:id="409"/>
            <w:bookmarkEnd w:id="410"/>
            <w:bookmarkEnd w:id="411"/>
            <w:bookmarkEnd w:id="412"/>
            <w:bookmarkEnd w:id="413"/>
            <w:r>
              <w:rPr>
                <w:rFonts w:ascii="仿宋" w:eastAsia="仿宋" w:hAnsi="仿宋" w:cs="仿宋" w:hint="eastAsia"/>
                <w:b w:val="0"/>
                <w:sz w:val="28"/>
                <w:szCs w:val="28"/>
              </w:rPr>
              <w:t>70日</w:t>
            </w:r>
            <w:bookmarkEnd w:id="414"/>
          </w:p>
        </w:tc>
        <w:tc>
          <w:tcPr>
            <w:tcW w:w="2097" w:type="dxa"/>
            <w:tcBorders>
              <w:top w:val="single" w:sz="4" w:space="0" w:color="000000"/>
              <w:left w:val="single" w:sz="4" w:space="0" w:color="000000"/>
              <w:bottom w:val="single" w:sz="4" w:space="0" w:color="000000"/>
              <w:right w:val="single" w:sz="4" w:space="0" w:color="000000"/>
            </w:tcBorders>
            <w:vAlign w:val="center"/>
          </w:tcPr>
          <w:p w14:paraId="364F2CAF" w14:textId="77777777" w:rsidR="00FF1113" w:rsidRDefault="00FF1113">
            <w:pPr>
              <w:pStyle w:val="1"/>
              <w:spacing w:line="460" w:lineRule="exact"/>
              <w:jc w:val="center"/>
              <w:rPr>
                <w:rFonts w:ascii="仿宋" w:eastAsia="仿宋" w:hAnsi="仿宋" w:cs="仿宋"/>
                <w:b w:val="0"/>
                <w:color w:val="000000"/>
                <w:sz w:val="28"/>
                <w:szCs w:val="28"/>
              </w:rPr>
            </w:pPr>
          </w:p>
        </w:tc>
      </w:tr>
      <w:tr w:rsidR="00FF1113" w14:paraId="64050E0A" w14:textId="77777777">
        <w:trPr>
          <w:trHeight w:val="567"/>
          <w:jc w:val="center"/>
        </w:trPr>
        <w:tc>
          <w:tcPr>
            <w:tcW w:w="710" w:type="dxa"/>
            <w:tcBorders>
              <w:top w:val="single" w:sz="4" w:space="0" w:color="000000"/>
              <w:left w:val="single" w:sz="4" w:space="0" w:color="000000"/>
              <w:bottom w:val="single" w:sz="4" w:space="0" w:color="000000"/>
              <w:right w:val="single" w:sz="4" w:space="0" w:color="000000"/>
            </w:tcBorders>
            <w:vAlign w:val="center"/>
          </w:tcPr>
          <w:p w14:paraId="31E81CD2" w14:textId="77777777" w:rsidR="00FF1113" w:rsidRDefault="00923890">
            <w:pPr>
              <w:pStyle w:val="1"/>
              <w:spacing w:line="460" w:lineRule="exact"/>
              <w:jc w:val="center"/>
              <w:rPr>
                <w:rFonts w:ascii="仿宋" w:eastAsia="仿宋" w:hAnsi="仿宋" w:cs="仿宋"/>
                <w:b w:val="0"/>
                <w:sz w:val="28"/>
                <w:szCs w:val="28"/>
              </w:rPr>
            </w:pPr>
            <w:bookmarkStart w:id="415" w:name="_Toc12566"/>
            <w:bookmarkStart w:id="416" w:name="_Toc144907762"/>
            <w:bookmarkStart w:id="417" w:name="_Toc17580"/>
            <w:bookmarkStart w:id="418" w:name="_Toc143443785"/>
            <w:bookmarkStart w:id="419" w:name="_Toc14618"/>
            <w:bookmarkStart w:id="420" w:name="_Toc7146"/>
            <w:r>
              <w:rPr>
                <w:rFonts w:ascii="仿宋" w:eastAsia="仿宋" w:hAnsi="仿宋" w:cs="仿宋" w:hint="eastAsia"/>
                <w:b w:val="0"/>
                <w:sz w:val="28"/>
                <w:szCs w:val="28"/>
              </w:rPr>
              <w:t>6</w:t>
            </w:r>
            <w:bookmarkEnd w:id="415"/>
            <w:bookmarkEnd w:id="416"/>
            <w:bookmarkEnd w:id="417"/>
            <w:bookmarkEnd w:id="418"/>
            <w:bookmarkEnd w:id="419"/>
            <w:bookmarkEnd w:id="420"/>
          </w:p>
        </w:tc>
        <w:tc>
          <w:tcPr>
            <w:tcW w:w="3027" w:type="dxa"/>
            <w:tcBorders>
              <w:top w:val="single" w:sz="4" w:space="0" w:color="000000"/>
              <w:left w:val="single" w:sz="4" w:space="0" w:color="000000"/>
              <w:bottom w:val="single" w:sz="4" w:space="0" w:color="000000"/>
              <w:right w:val="single" w:sz="4" w:space="0" w:color="000000"/>
            </w:tcBorders>
            <w:vAlign w:val="center"/>
          </w:tcPr>
          <w:p w14:paraId="759747B7" w14:textId="77777777" w:rsidR="00FF1113" w:rsidRDefault="00923890">
            <w:pPr>
              <w:pStyle w:val="1"/>
              <w:spacing w:line="460" w:lineRule="exact"/>
              <w:rPr>
                <w:rFonts w:ascii="仿宋" w:eastAsia="仿宋" w:hAnsi="仿宋" w:cs="仿宋"/>
                <w:b w:val="0"/>
                <w:sz w:val="28"/>
                <w:szCs w:val="28"/>
              </w:rPr>
            </w:pPr>
            <w:bookmarkStart w:id="421" w:name="_Toc12882"/>
            <w:bookmarkStart w:id="422" w:name="_Toc30625"/>
            <w:bookmarkStart w:id="423" w:name="_Toc14488"/>
            <w:bookmarkStart w:id="424" w:name="_Toc26678"/>
            <w:bookmarkStart w:id="425" w:name="_Toc31521"/>
            <w:bookmarkStart w:id="426" w:name="_Toc11955"/>
            <w:bookmarkStart w:id="427" w:name="_Toc10236"/>
            <w:bookmarkStart w:id="428" w:name="_Toc21004"/>
            <w:bookmarkStart w:id="429" w:name="_Toc143443786"/>
            <w:bookmarkStart w:id="430" w:name="_Toc9976"/>
            <w:bookmarkStart w:id="431" w:name="_Toc2715"/>
            <w:bookmarkStart w:id="432" w:name="_Toc144907763"/>
            <w:bookmarkStart w:id="433" w:name="_Toc30271"/>
            <w:bookmarkEnd w:id="421"/>
            <w:bookmarkEnd w:id="422"/>
            <w:bookmarkEnd w:id="423"/>
            <w:bookmarkEnd w:id="424"/>
            <w:bookmarkEnd w:id="425"/>
            <w:bookmarkEnd w:id="426"/>
            <w:bookmarkEnd w:id="427"/>
            <w:r>
              <w:rPr>
                <w:rFonts w:ascii="仿宋" w:eastAsia="仿宋" w:hAnsi="仿宋" w:cs="仿宋" w:hint="eastAsia"/>
                <w:b w:val="0"/>
                <w:sz w:val="28"/>
                <w:szCs w:val="28"/>
              </w:rPr>
              <w:t>投标有效期</w:t>
            </w:r>
            <w:bookmarkEnd w:id="428"/>
            <w:bookmarkEnd w:id="429"/>
            <w:bookmarkEnd w:id="430"/>
            <w:bookmarkEnd w:id="431"/>
            <w:bookmarkEnd w:id="432"/>
            <w:bookmarkEnd w:id="433"/>
          </w:p>
        </w:tc>
        <w:tc>
          <w:tcPr>
            <w:tcW w:w="4290" w:type="dxa"/>
            <w:tcBorders>
              <w:top w:val="single" w:sz="4" w:space="0" w:color="000000"/>
              <w:left w:val="single" w:sz="4" w:space="0" w:color="000000"/>
              <w:bottom w:val="single" w:sz="4" w:space="0" w:color="000000"/>
              <w:right w:val="single" w:sz="4" w:space="0" w:color="000000"/>
            </w:tcBorders>
            <w:vAlign w:val="center"/>
          </w:tcPr>
          <w:p w14:paraId="6D372F2B" w14:textId="77777777" w:rsidR="00FF1113" w:rsidRDefault="00923890">
            <w:pPr>
              <w:pStyle w:val="1"/>
              <w:spacing w:line="460" w:lineRule="exact"/>
              <w:ind w:firstLineChars="100" w:firstLine="280"/>
              <w:rPr>
                <w:rFonts w:ascii="仿宋" w:eastAsia="仿宋" w:hAnsi="仿宋" w:cs="仿宋"/>
                <w:b w:val="0"/>
                <w:sz w:val="28"/>
                <w:szCs w:val="28"/>
              </w:rPr>
            </w:pPr>
            <w:bookmarkStart w:id="434" w:name="_Toc26725"/>
            <w:bookmarkStart w:id="435" w:name="_Toc12806"/>
            <w:bookmarkStart w:id="436" w:name="_Toc14259"/>
            <w:bookmarkStart w:id="437" w:name="_Toc28525"/>
            <w:bookmarkStart w:id="438" w:name="_Toc22459"/>
            <w:bookmarkStart w:id="439" w:name="_Toc23666"/>
            <w:bookmarkStart w:id="440" w:name="_Toc7313"/>
            <w:bookmarkStart w:id="441" w:name="_Toc143443787"/>
            <w:bookmarkStart w:id="442" w:name="_Toc144907764"/>
            <w:bookmarkStart w:id="443" w:name="_Toc29902"/>
            <w:bookmarkStart w:id="444" w:name="_Toc26001"/>
            <w:bookmarkEnd w:id="434"/>
            <w:bookmarkEnd w:id="435"/>
            <w:bookmarkEnd w:id="436"/>
            <w:bookmarkEnd w:id="437"/>
            <w:bookmarkEnd w:id="438"/>
            <w:r>
              <w:rPr>
                <w:rFonts w:ascii="仿宋" w:eastAsia="仿宋" w:hAnsi="仿宋" w:cs="仿宋" w:hint="eastAsia"/>
                <w:b w:val="0"/>
                <w:sz w:val="28"/>
                <w:szCs w:val="28"/>
              </w:rPr>
              <w:t>70日</w:t>
            </w:r>
            <w:bookmarkEnd w:id="439"/>
            <w:bookmarkEnd w:id="440"/>
            <w:bookmarkEnd w:id="441"/>
            <w:bookmarkEnd w:id="442"/>
            <w:bookmarkEnd w:id="443"/>
            <w:bookmarkEnd w:id="444"/>
          </w:p>
        </w:tc>
        <w:tc>
          <w:tcPr>
            <w:tcW w:w="2097" w:type="dxa"/>
            <w:tcBorders>
              <w:top w:val="single" w:sz="4" w:space="0" w:color="000000"/>
              <w:left w:val="single" w:sz="4" w:space="0" w:color="000000"/>
              <w:bottom w:val="single" w:sz="4" w:space="0" w:color="000000"/>
              <w:right w:val="single" w:sz="4" w:space="0" w:color="000000"/>
            </w:tcBorders>
            <w:vAlign w:val="center"/>
          </w:tcPr>
          <w:p w14:paraId="28343044" w14:textId="77777777" w:rsidR="00FF1113" w:rsidRDefault="00FF1113">
            <w:pPr>
              <w:pStyle w:val="1"/>
              <w:spacing w:line="460" w:lineRule="exact"/>
              <w:jc w:val="center"/>
              <w:rPr>
                <w:rFonts w:ascii="仿宋" w:eastAsia="仿宋" w:hAnsi="仿宋" w:cs="仿宋"/>
                <w:b w:val="0"/>
                <w:color w:val="000000"/>
                <w:sz w:val="28"/>
                <w:szCs w:val="28"/>
              </w:rPr>
            </w:pPr>
          </w:p>
        </w:tc>
      </w:tr>
    </w:tbl>
    <w:p w14:paraId="037D53F8" w14:textId="77777777" w:rsidR="00FF1113" w:rsidRDefault="00923890">
      <w:pPr>
        <w:pStyle w:val="1"/>
        <w:spacing w:line="460" w:lineRule="exact"/>
        <w:ind w:firstLineChars="200" w:firstLine="562"/>
        <w:rPr>
          <w:rFonts w:ascii="仿宋" w:eastAsia="仿宋" w:hAnsi="仿宋" w:cs="仿宋"/>
          <w:color w:val="000000"/>
          <w:sz w:val="28"/>
          <w:szCs w:val="28"/>
        </w:rPr>
      </w:pPr>
      <w:bookmarkStart w:id="445" w:name="_Toc3823"/>
      <w:bookmarkStart w:id="446" w:name="_Toc14350"/>
      <w:bookmarkStart w:id="447" w:name="_Toc18544"/>
      <w:bookmarkStart w:id="448" w:name="_Toc9351"/>
      <w:bookmarkStart w:id="449" w:name="_Toc26176"/>
      <w:bookmarkStart w:id="450" w:name="_Toc27096"/>
      <w:bookmarkStart w:id="451" w:name="_Toc11938"/>
      <w:bookmarkStart w:id="452" w:name="_Toc7100"/>
      <w:bookmarkStart w:id="453" w:name="_Toc143443788"/>
      <w:bookmarkStart w:id="454" w:name="_Toc144907765"/>
      <w:bookmarkEnd w:id="445"/>
      <w:bookmarkEnd w:id="446"/>
      <w:bookmarkEnd w:id="447"/>
      <w:bookmarkEnd w:id="448"/>
      <w:bookmarkEnd w:id="449"/>
      <w:r>
        <w:rPr>
          <w:rFonts w:ascii="仿宋" w:eastAsia="仿宋" w:hAnsi="仿宋" w:cs="仿宋" w:hint="eastAsia"/>
          <w:color w:val="000000"/>
          <w:sz w:val="28"/>
          <w:szCs w:val="28"/>
        </w:rPr>
        <w:t>（二）异常低价审查</w:t>
      </w:r>
      <w:bookmarkEnd w:id="450"/>
    </w:p>
    <w:tbl>
      <w:tblPr>
        <w:tblW w:w="0" w:type="auto"/>
        <w:jc w:val="center"/>
        <w:tblLayout w:type="fixed"/>
        <w:tblCellMar>
          <w:left w:w="0" w:type="dxa"/>
          <w:right w:w="0" w:type="dxa"/>
        </w:tblCellMar>
        <w:tblLook w:val="04A0" w:firstRow="1" w:lastRow="0" w:firstColumn="1" w:lastColumn="0" w:noHBand="0" w:noVBand="1"/>
      </w:tblPr>
      <w:tblGrid>
        <w:gridCol w:w="815"/>
        <w:gridCol w:w="6720"/>
        <w:gridCol w:w="2673"/>
      </w:tblGrid>
      <w:tr w:rsidR="00FF1113" w14:paraId="6E4E25D2" w14:textId="77777777">
        <w:trPr>
          <w:trHeight w:val="567"/>
          <w:jc w:val="center"/>
        </w:trPr>
        <w:tc>
          <w:tcPr>
            <w:tcW w:w="815" w:type="dxa"/>
            <w:tcBorders>
              <w:top w:val="single" w:sz="4" w:space="0" w:color="000000"/>
              <w:left w:val="single" w:sz="4" w:space="0" w:color="000000"/>
              <w:bottom w:val="single" w:sz="4" w:space="0" w:color="000000"/>
              <w:right w:val="single" w:sz="4" w:space="0" w:color="000000"/>
            </w:tcBorders>
            <w:vAlign w:val="center"/>
          </w:tcPr>
          <w:p w14:paraId="06A3A9AC" w14:textId="77777777" w:rsidR="00FF1113" w:rsidRDefault="00923890">
            <w:pPr>
              <w:pStyle w:val="1"/>
              <w:spacing w:line="460" w:lineRule="exact"/>
              <w:jc w:val="center"/>
              <w:rPr>
                <w:rFonts w:ascii="仿宋" w:eastAsia="仿宋" w:hAnsi="仿宋" w:cs="仿宋"/>
                <w:b w:val="0"/>
                <w:color w:val="000000"/>
                <w:sz w:val="28"/>
                <w:szCs w:val="28"/>
              </w:rPr>
            </w:pPr>
            <w:bookmarkStart w:id="455" w:name="_Toc16063"/>
            <w:r>
              <w:rPr>
                <w:rFonts w:ascii="仿宋" w:eastAsia="仿宋" w:hAnsi="仿宋" w:cs="仿宋" w:hint="eastAsia"/>
                <w:b w:val="0"/>
                <w:color w:val="000000"/>
                <w:sz w:val="28"/>
                <w:szCs w:val="28"/>
              </w:rPr>
              <w:t>名称</w:t>
            </w:r>
            <w:bookmarkEnd w:id="455"/>
          </w:p>
        </w:tc>
        <w:tc>
          <w:tcPr>
            <w:tcW w:w="6720" w:type="dxa"/>
            <w:tcBorders>
              <w:top w:val="single" w:sz="4" w:space="0" w:color="000000"/>
              <w:left w:val="single" w:sz="4" w:space="0" w:color="000000"/>
              <w:bottom w:val="single" w:sz="4" w:space="0" w:color="000000"/>
              <w:right w:val="single" w:sz="4" w:space="0" w:color="000000"/>
            </w:tcBorders>
            <w:vAlign w:val="center"/>
          </w:tcPr>
          <w:p w14:paraId="53B4F816" w14:textId="77777777" w:rsidR="00FF1113" w:rsidRDefault="00923890">
            <w:pPr>
              <w:pStyle w:val="1"/>
              <w:spacing w:line="460" w:lineRule="exact"/>
              <w:jc w:val="center"/>
              <w:rPr>
                <w:rFonts w:ascii="仿宋" w:eastAsia="仿宋" w:hAnsi="仿宋" w:cs="仿宋"/>
                <w:b w:val="0"/>
                <w:color w:val="000000"/>
                <w:sz w:val="28"/>
                <w:szCs w:val="28"/>
              </w:rPr>
            </w:pPr>
            <w:bookmarkStart w:id="456" w:name="_Toc20864"/>
            <w:r>
              <w:rPr>
                <w:rFonts w:ascii="仿宋" w:eastAsia="仿宋" w:hAnsi="仿宋" w:cs="仿宋" w:hint="eastAsia"/>
                <w:b w:val="0"/>
                <w:color w:val="000000"/>
                <w:sz w:val="28"/>
                <w:szCs w:val="28"/>
              </w:rPr>
              <w:t>指标要求</w:t>
            </w:r>
            <w:bookmarkEnd w:id="456"/>
          </w:p>
        </w:tc>
        <w:tc>
          <w:tcPr>
            <w:tcW w:w="2673" w:type="dxa"/>
            <w:tcBorders>
              <w:top w:val="single" w:sz="4" w:space="0" w:color="000000"/>
              <w:left w:val="single" w:sz="4" w:space="0" w:color="000000"/>
              <w:bottom w:val="single" w:sz="4" w:space="0" w:color="000000"/>
              <w:right w:val="single" w:sz="4" w:space="0" w:color="000000"/>
            </w:tcBorders>
            <w:vAlign w:val="center"/>
          </w:tcPr>
          <w:p w14:paraId="7AADC3BC" w14:textId="77777777" w:rsidR="00FF1113" w:rsidRDefault="00923890">
            <w:pPr>
              <w:pStyle w:val="1"/>
              <w:spacing w:line="460" w:lineRule="exact"/>
              <w:jc w:val="center"/>
              <w:rPr>
                <w:rFonts w:ascii="仿宋" w:eastAsia="仿宋" w:hAnsi="仿宋" w:cs="仿宋"/>
                <w:b w:val="0"/>
                <w:color w:val="000000"/>
                <w:sz w:val="28"/>
                <w:szCs w:val="28"/>
              </w:rPr>
            </w:pPr>
            <w:bookmarkStart w:id="457" w:name="_Toc10356"/>
            <w:r>
              <w:rPr>
                <w:rFonts w:ascii="仿宋" w:eastAsia="仿宋" w:hAnsi="仿宋" w:cs="仿宋" w:hint="eastAsia"/>
                <w:b w:val="0"/>
                <w:color w:val="000000"/>
                <w:sz w:val="28"/>
                <w:szCs w:val="28"/>
              </w:rPr>
              <w:t>是否通过</w:t>
            </w:r>
            <w:bookmarkEnd w:id="457"/>
          </w:p>
        </w:tc>
      </w:tr>
      <w:tr w:rsidR="00FF1113" w14:paraId="0D582B0C" w14:textId="77777777">
        <w:trPr>
          <w:trHeight w:val="567"/>
          <w:jc w:val="center"/>
        </w:trPr>
        <w:tc>
          <w:tcPr>
            <w:tcW w:w="815" w:type="dxa"/>
            <w:tcBorders>
              <w:top w:val="single" w:sz="4" w:space="0" w:color="000000"/>
              <w:left w:val="single" w:sz="4" w:space="0" w:color="000000"/>
              <w:bottom w:val="single" w:sz="4" w:space="0" w:color="000000"/>
              <w:right w:val="single" w:sz="4" w:space="0" w:color="000000"/>
            </w:tcBorders>
            <w:vAlign w:val="center"/>
          </w:tcPr>
          <w:p w14:paraId="68166A99" w14:textId="77777777" w:rsidR="00FF1113" w:rsidRDefault="00923890">
            <w:pPr>
              <w:pStyle w:val="1"/>
              <w:spacing w:line="460" w:lineRule="exact"/>
              <w:rPr>
                <w:rFonts w:ascii="仿宋" w:eastAsia="仿宋" w:hAnsi="仿宋" w:cs="仿宋"/>
                <w:b w:val="0"/>
                <w:color w:val="000000"/>
                <w:sz w:val="28"/>
                <w:szCs w:val="28"/>
              </w:rPr>
            </w:pPr>
            <w:bookmarkStart w:id="458" w:name="_Toc3151"/>
            <w:r>
              <w:rPr>
                <w:rFonts w:ascii="仿宋" w:eastAsia="仿宋" w:hAnsi="仿宋" w:cs="仿宋" w:hint="eastAsia"/>
                <w:sz w:val="28"/>
                <w:szCs w:val="28"/>
              </w:rPr>
              <w:t>异常低价投标审查</w:t>
            </w:r>
            <w:bookmarkEnd w:id="458"/>
          </w:p>
        </w:tc>
        <w:tc>
          <w:tcPr>
            <w:tcW w:w="6720" w:type="dxa"/>
            <w:tcBorders>
              <w:top w:val="single" w:sz="4" w:space="0" w:color="000000"/>
              <w:left w:val="single" w:sz="4" w:space="0" w:color="000000"/>
              <w:bottom w:val="single" w:sz="4" w:space="0" w:color="000000"/>
              <w:right w:val="single" w:sz="4" w:space="0" w:color="000000"/>
            </w:tcBorders>
            <w:vAlign w:val="center"/>
          </w:tcPr>
          <w:p w14:paraId="478A0FC4" w14:textId="77777777" w:rsidR="00FF1113" w:rsidRDefault="00923890">
            <w:pPr>
              <w:spacing w:line="460" w:lineRule="exact"/>
              <w:rPr>
                <w:rFonts w:ascii="仿宋" w:eastAsia="仿宋" w:hAnsi="仿宋" w:cs="仿宋"/>
                <w:sz w:val="28"/>
                <w:szCs w:val="28"/>
              </w:rPr>
            </w:pPr>
            <w:r>
              <w:rPr>
                <w:rFonts w:ascii="仿宋" w:eastAsia="仿宋" w:hAnsi="仿宋" w:cs="仿宋" w:hint="eastAsia"/>
                <w:sz w:val="28"/>
                <w:szCs w:val="28"/>
              </w:rPr>
              <w:t>（1）投标报价＜全部通过符合性审查供应商投标报价平均值×</w:t>
            </w:r>
            <w:r>
              <w:rPr>
                <w:rFonts w:ascii="仿宋" w:eastAsia="仿宋" w:hAnsi="仿宋" w:cs="仿宋" w:hint="eastAsia"/>
                <w:sz w:val="28"/>
                <w:szCs w:val="28"/>
                <w:u w:val="single"/>
              </w:rPr>
              <w:t>50%</w:t>
            </w:r>
            <w:r>
              <w:rPr>
                <w:rFonts w:ascii="仿宋" w:eastAsia="仿宋" w:hAnsi="仿宋" w:cs="仿宋" w:hint="eastAsia"/>
                <w:sz w:val="28"/>
                <w:szCs w:val="28"/>
              </w:rPr>
              <w:t>；</w:t>
            </w:r>
          </w:p>
          <w:p w14:paraId="25DEEE55" w14:textId="77777777" w:rsidR="00FF1113" w:rsidRDefault="00923890">
            <w:pPr>
              <w:spacing w:line="460" w:lineRule="exact"/>
              <w:rPr>
                <w:rFonts w:ascii="仿宋" w:eastAsia="仿宋" w:hAnsi="仿宋" w:cs="仿宋"/>
                <w:sz w:val="28"/>
                <w:szCs w:val="28"/>
              </w:rPr>
            </w:pPr>
            <w:r>
              <w:rPr>
                <w:rFonts w:ascii="仿宋" w:eastAsia="仿宋" w:hAnsi="仿宋" w:cs="仿宋" w:hint="eastAsia"/>
                <w:sz w:val="28"/>
                <w:szCs w:val="28"/>
              </w:rPr>
              <w:t>（2）投标报价＜通过符合性审查的次低报价供应商投标报价×</w:t>
            </w:r>
            <w:r>
              <w:rPr>
                <w:rFonts w:ascii="仿宋" w:eastAsia="仿宋" w:hAnsi="仿宋" w:cs="仿宋" w:hint="eastAsia"/>
                <w:sz w:val="28"/>
                <w:szCs w:val="28"/>
                <w:u w:val="single"/>
              </w:rPr>
              <w:t>50%</w:t>
            </w:r>
            <w:r>
              <w:rPr>
                <w:rFonts w:ascii="仿宋" w:eastAsia="仿宋" w:hAnsi="仿宋" w:cs="仿宋" w:hint="eastAsia"/>
                <w:sz w:val="28"/>
                <w:szCs w:val="28"/>
              </w:rPr>
              <w:t>；</w:t>
            </w:r>
          </w:p>
          <w:p w14:paraId="7546024D" w14:textId="77777777" w:rsidR="00FF1113" w:rsidRDefault="00923890">
            <w:pPr>
              <w:spacing w:line="460" w:lineRule="exact"/>
              <w:rPr>
                <w:rFonts w:ascii="仿宋" w:eastAsia="仿宋" w:hAnsi="仿宋" w:cs="仿宋"/>
                <w:sz w:val="28"/>
                <w:szCs w:val="28"/>
              </w:rPr>
            </w:pPr>
            <w:r>
              <w:rPr>
                <w:rFonts w:ascii="仿宋" w:eastAsia="仿宋" w:hAnsi="仿宋" w:cs="仿宋" w:hint="eastAsia"/>
                <w:sz w:val="28"/>
                <w:szCs w:val="28"/>
              </w:rPr>
              <w:t>（3）投标报价＜采购项目最高限价（如采购项目未设定最高限价的，以采购项目预算金额作为最高限价）×</w:t>
            </w:r>
            <w:r>
              <w:rPr>
                <w:rFonts w:ascii="仿宋" w:eastAsia="仿宋" w:hAnsi="仿宋" w:cs="仿宋" w:hint="eastAsia"/>
                <w:sz w:val="28"/>
                <w:szCs w:val="28"/>
                <w:u w:val="single"/>
              </w:rPr>
              <w:lastRenderedPageBreak/>
              <w:t>45%</w:t>
            </w:r>
            <w:r>
              <w:rPr>
                <w:rFonts w:ascii="仿宋" w:eastAsia="仿宋" w:hAnsi="仿宋" w:cs="仿宋" w:hint="eastAsia"/>
                <w:sz w:val="28"/>
                <w:szCs w:val="28"/>
              </w:rPr>
              <w:t>；</w:t>
            </w:r>
          </w:p>
          <w:p w14:paraId="7A86BA5F" w14:textId="77777777" w:rsidR="00FF1113" w:rsidRDefault="00923890">
            <w:pPr>
              <w:pStyle w:val="1"/>
              <w:spacing w:line="460" w:lineRule="exact"/>
              <w:rPr>
                <w:rFonts w:ascii="仿宋" w:eastAsia="仿宋" w:hAnsi="仿宋" w:cs="仿宋"/>
                <w:b w:val="0"/>
                <w:color w:val="000000"/>
                <w:sz w:val="28"/>
                <w:szCs w:val="28"/>
              </w:rPr>
            </w:pPr>
            <w:bookmarkStart w:id="459" w:name="_Toc7655"/>
            <w:r>
              <w:rPr>
                <w:rFonts w:ascii="仿宋" w:eastAsia="仿宋" w:hAnsi="仿宋" w:cs="仿宋" w:hint="eastAsia"/>
                <w:b w:val="0"/>
                <w:sz w:val="28"/>
                <w:szCs w:val="28"/>
              </w:rPr>
              <w:t>（4）评标委员会基于专业判断，认为供应商报价过低，有可能影响产品质量或者不能诚信履约的其他情形。</w:t>
            </w:r>
            <w:bookmarkEnd w:id="459"/>
          </w:p>
        </w:tc>
        <w:tc>
          <w:tcPr>
            <w:tcW w:w="2673" w:type="dxa"/>
            <w:tcBorders>
              <w:top w:val="single" w:sz="4" w:space="0" w:color="000000"/>
              <w:left w:val="single" w:sz="4" w:space="0" w:color="000000"/>
              <w:bottom w:val="single" w:sz="4" w:space="0" w:color="000000"/>
              <w:right w:val="single" w:sz="4" w:space="0" w:color="000000"/>
            </w:tcBorders>
            <w:vAlign w:val="center"/>
          </w:tcPr>
          <w:p w14:paraId="10AF82D4" w14:textId="77777777" w:rsidR="00FF1113" w:rsidRDefault="00923890">
            <w:pPr>
              <w:pStyle w:val="1"/>
              <w:spacing w:line="460" w:lineRule="exact"/>
              <w:rPr>
                <w:rFonts w:ascii="仿宋" w:eastAsia="仿宋" w:hAnsi="仿宋" w:cs="仿宋"/>
                <w:b w:val="0"/>
                <w:color w:val="000000"/>
                <w:sz w:val="28"/>
                <w:szCs w:val="28"/>
              </w:rPr>
            </w:pPr>
            <w:bookmarkStart w:id="460" w:name="_Toc2195"/>
            <w:r>
              <w:rPr>
                <w:rFonts w:ascii="仿宋" w:eastAsia="仿宋" w:hAnsi="仿宋" w:cs="仿宋" w:hint="eastAsia"/>
                <w:b w:val="0"/>
                <w:sz w:val="28"/>
                <w:szCs w:val="28"/>
              </w:rPr>
              <w:lastRenderedPageBreak/>
              <w:t>投标供应商在（时间15分钟）时间内对投标价格作出解释，提供项目具体成本测算等与报价合理性相关的书面说明及必要的证</w:t>
            </w:r>
            <w:r>
              <w:rPr>
                <w:rFonts w:ascii="仿宋" w:eastAsia="仿宋" w:hAnsi="仿宋" w:cs="仿宋" w:hint="eastAsia"/>
                <w:b w:val="0"/>
                <w:sz w:val="28"/>
                <w:szCs w:val="28"/>
              </w:rPr>
              <w:lastRenderedPageBreak/>
              <w:t>明材料，包括但不限于原材料成本、人工成本、制造费用等。</w:t>
            </w:r>
            <w:bookmarkEnd w:id="460"/>
          </w:p>
        </w:tc>
        <w:bookmarkStart w:id="461" w:name="_Toc26515"/>
        <w:bookmarkStart w:id="462" w:name="_Toc9271"/>
      </w:tr>
    </w:tbl>
    <w:p w14:paraId="5D7D052C" w14:textId="77777777" w:rsidR="00FF1113" w:rsidRDefault="00923890">
      <w:pPr>
        <w:pStyle w:val="1"/>
        <w:widowControl/>
        <w:numPr>
          <w:ilvl w:val="0"/>
          <w:numId w:val="1"/>
        </w:numPr>
        <w:spacing w:line="460" w:lineRule="exact"/>
        <w:jc w:val="both"/>
        <w:rPr>
          <w:rFonts w:ascii="仿宋" w:eastAsia="仿宋" w:hAnsi="仿宋" w:cs="仿宋"/>
          <w:sz w:val="28"/>
          <w:szCs w:val="28"/>
        </w:rPr>
      </w:pPr>
      <w:bookmarkStart w:id="463" w:name="_Toc9568"/>
      <w:bookmarkStart w:id="464" w:name="_Toc21540"/>
      <w:bookmarkStart w:id="465" w:name="_Toc18213"/>
      <w:bookmarkStart w:id="466" w:name="_Toc9499"/>
      <w:bookmarkStart w:id="467" w:name="_Toc4012"/>
      <w:bookmarkStart w:id="468" w:name="_Toc3508"/>
      <w:bookmarkStart w:id="469" w:name="_Toc17903"/>
      <w:bookmarkStart w:id="470" w:name="_Toc6050"/>
      <w:bookmarkStart w:id="471" w:name="_Toc20151"/>
      <w:bookmarkEnd w:id="6"/>
      <w:bookmarkEnd w:id="7"/>
      <w:bookmarkEnd w:id="8"/>
      <w:bookmarkEnd w:id="9"/>
      <w:bookmarkEnd w:id="10"/>
      <w:bookmarkEnd w:id="11"/>
      <w:bookmarkEnd w:id="194"/>
      <w:bookmarkEnd w:id="195"/>
      <w:bookmarkEnd w:id="451"/>
      <w:bookmarkEnd w:id="452"/>
      <w:bookmarkEnd w:id="453"/>
      <w:bookmarkEnd w:id="454"/>
      <w:bookmarkEnd w:id="461"/>
      <w:bookmarkEnd w:id="462"/>
      <w:r>
        <w:rPr>
          <w:rFonts w:ascii="仿宋" w:eastAsia="仿宋" w:hAnsi="仿宋" w:cs="仿宋" w:hint="eastAsia"/>
          <w:sz w:val="28"/>
          <w:szCs w:val="28"/>
        </w:rPr>
        <w:lastRenderedPageBreak/>
        <w:t>评分细则详细评审</w:t>
      </w:r>
      <w:bookmarkStart w:id="472" w:name="_Toc17793"/>
      <w:bookmarkStart w:id="473" w:name="_Toc851"/>
      <w:bookmarkStart w:id="474" w:name="_Toc16364"/>
      <w:bookmarkStart w:id="475" w:name="_Toc18166"/>
      <w:bookmarkStart w:id="476" w:name="_Toc21637"/>
      <w:bookmarkStart w:id="477" w:name="_Toc18216"/>
      <w:bookmarkStart w:id="478" w:name="_Toc30612"/>
      <w:bookmarkStart w:id="479" w:name="_Toc2876"/>
      <w:bookmarkStart w:id="480" w:name="_Toc13901"/>
      <w:bookmarkStart w:id="481" w:name="_Toc10676"/>
      <w:bookmarkStart w:id="482" w:name="_Toc24971"/>
      <w:bookmarkEnd w:id="463"/>
      <w:bookmarkEnd w:id="464"/>
      <w:bookmarkEnd w:id="465"/>
      <w:bookmarkEnd w:id="466"/>
      <w:bookmarkEnd w:id="467"/>
      <w:bookmarkEnd w:id="468"/>
      <w:bookmarkEnd w:id="469"/>
      <w:bookmarkEnd w:id="470"/>
      <w:bookmarkEnd w:id="471"/>
      <w:bookmarkEnd w:id="472"/>
      <w:bookmarkEnd w:id="473"/>
    </w:p>
    <w:p w14:paraId="569E5DBD" w14:textId="77777777" w:rsidR="00FF1113" w:rsidRDefault="00923890">
      <w:pPr>
        <w:pStyle w:val="1"/>
        <w:widowControl/>
        <w:spacing w:line="460" w:lineRule="exact"/>
        <w:jc w:val="both"/>
        <w:rPr>
          <w:rFonts w:ascii="仿宋" w:eastAsia="仿宋" w:hAnsi="仿宋" w:cs="仿宋"/>
          <w:sz w:val="28"/>
          <w:szCs w:val="28"/>
        </w:rPr>
      </w:pPr>
      <w:r>
        <w:rPr>
          <w:rFonts w:ascii="仿宋" w:eastAsia="仿宋" w:hAnsi="仿宋" w:cs="仿宋" w:hint="eastAsia"/>
          <w:b w:val="0"/>
          <w:bCs w:val="0"/>
          <w:sz w:val="28"/>
          <w:szCs w:val="28"/>
        </w:rPr>
        <w:t>经初步评审合格的投标文件，磋商小组对其做进一步评审、比较，并量化打分。总分为</w:t>
      </w:r>
      <w:bookmarkEnd w:id="474"/>
      <w:r>
        <w:rPr>
          <w:rFonts w:ascii="仿宋" w:eastAsia="仿宋" w:hAnsi="仿宋" w:cs="仿宋" w:hint="eastAsia"/>
          <w:b w:val="0"/>
          <w:bCs w:val="0"/>
          <w:sz w:val="28"/>
          <w:szCs w:val="28"/>
        </w:rPr>
        <w:t>100 分，</w:t>
      </w:r>
      <w:r>
        <w:rPr>
          <w:rFonts w:ascii="仿宋" w:eastAsia="仿宋" w:hAnsi="仿宋" w:cs="仿宋" w:hint="eastAsia"/>
          <w:sz w:val="28"/>
          <w:szCs w:val="28"/>
        </w:rPr>
        <w:t>其中商务标：10 分；技术标：90分。</w:t>
      </w:r>
      <w:bookmarkEnd w:id="475"/>
      <w:bookmarkEnd w:id="476"/>
      <w:bookmarkEnd w:id="477"/>
      <w:bookmarkEnd w:id="478"/>
      <w:bookmarkEnd w:id="479"/>
      <w:bookmarkEnd w:id="480"/>
      <w:bookmarkEnd w:id="481"/>
      <w:bookmarkEnd w:id="482"/>
    </w:p>
    <w:tbl>
      <w:tblPr>
        <w:tblW w:w="10250" w:type="dxa"/>
        <w:tblInd w:w="-955" w:type="dxa"/>
        <w:tblLayout w:type="fixed"/>
        <w:tblCellMar>
          <w:left w:w="0" w:type="dxa"/>
          <w:right w:w="0" w:type="dxa"/>
        </w:tblCellMar>
        <w:tblLook w:val="04A0" w:firstRow="1" w:lastRow="0" w:firstColumn="1" w:lastColumn="0" w:noHBand="0" w:noVBand="1"/>
      </w:tblPr>
      <w:tblGrid>
        <w:gridCol w:w="1183"/>
        <w:gridCol w:w="9067"/>
      </w:tblGrid>
      <w:tr w:rsidR="00FF1113" w14:paraId="3D51BC22" w14:textId="77777777">
        <w:trPr>
          <w:trHeight w:val="571"/>
        </w:trPr>
        <w:tc>
          <w:tcPr>
            <w:tcW w:w="1183" w:type="dxa"/>
            <w:tcBorders>
              <w:top w:val="single" w:sz="4" w:space="0" w:color="000000"/>
              <w:left w:val="single" w:sz="4" w:space="0" w:color="000000"/>
              <w:bottom w:val="single" w:sz="4" w:space="0" w:color="000000"/>
              <w:right w:val="single" w:sz="4" w:space="0" w:color="000000"/>
            </w:tcBorders>
          </w:tcPr>
          <w:p w14:paraId="0486E062" w14:textId="77777777" w:rsidR="00FF1113" w:rsidRDefault="00923890">
            <w:pPr>
              <w:pStyle w:val="a6"/>
              <w:spacing w:beforeAutospacing="0" w:afterAutospacing="0" w:line="420" w:lineRule="exact"/>
              <w:jc w:val="center"/>
              <w:rPr>
                <w:rFonts w:ascii="仿宋" w:eastAsia="仿宋" w:hAnsi="仿宋" w:cs="仿宋"/>
                <w:sz w:val="28"/>
                <w:szCs w:val="28"/>
              </w:rPr>
            </w:pPr>
            <w:bookmarkStart w:id="483" w:name="_Toc32084"/>
            <w:r>
              <w:rPr>
                <w:rFonts w:ascii="仿宋" w:eastAsia="仿宋" w:hAnsi="仿宋" w:cs="仿宋" w:hint="eastAsia"/>
                <w:sz w:val="28"/>
                <w:szCs w:val="28"/>
              </w:rPr>
              <w:t>评分要素</w:t>
            </w:r>
            <w:bookmarkEnd w:id="483"/>
          </w:p>
        </w:tc>
        <w:tc>
          <w:tcPr>
            <w:tcW w:w="9067" w:type="dxa"/>
            <w:tcBorders>
              <w:top w:val="single" w:sz="4" w:space="0" w:color="000000"/>
              <w:left w:val="nil"/>
              <w:bottom w:val="single" w:sz="4" w:space="0" w:color="000000"/>
              <w:right w:val="single" w:sz="4" w:space="0" w:color="000000"/>
            </w:tcBorders>
          </w:tcPr>
          <w:p w14:paraId="39A4631E" w14:textId="77777777" w:rsidR="00FF1113" w:rsidRDefault="00923890">
            <w:pPr>
              <w:pStyle w:val="a6"/>
              <w:spacing w:beforeAutospacing="0" w:afterAutospacing="0" w:line="420" w:lineRule="exact"/>
              <w:jc w:val="center"/>
              <w:rPr>
                <w:rFonts w:ascii="仿宋" w:eastAsia="仿宋" w:hAnsi="仿宋" w:cs="仿宋"/>
                <w:sz w:val="28"/>
                <w:szCs w:val="28"/>
              </w:rPr>
            </w:pPr>
            <w:bookmarkStart w:id="484" w:name="_Toc12173"/>
            <w:r>
              <w:rPr>
                <w:rFonts w:ascii="仿宋" w:eastAsia="仿宋" w:hAnsi="仿宋" w:cs="仿宋" w:hint="eastAsia"/>
                <w:sz w:val="28"/>
                <w:szCs w:val="28"/>
              </w:rPr>
              <w:t>评分标准</w:t>
            </w:r>
            <w:bookmarkEnd w:id="484"/>
          </w:p>
        </w:tc>
      </w:tr>
      <w:tr w:rsidR="00FF1113" w14:paraId="5D86CDFD" w14:textId="77777777">
        <w:trPr>
          <w:trHeight w:val="3443"/>
        </w:trPr>
        <w:tc>
          <w:tcPr>
            <w:tcW w:w="1183" w:type="dxa"/>
            <w:tcBorders>
              <w:top w:val="single" w:sz="4" w:space="0" w:color="000000"/>
              <w:left w:val="single" w:sz="4" w:space="0" w:color="000000"/>
              <w:bottom w:val="single" w:sz="4" w:space="0" w:color="000000"/>
              <w:right w:val="single" w:sz="4" w:space="0" w:color="000000"/>
            </w:tcBorders>
          </w:tcPr>
          <w:p w14:paraId="56453D25" w14:textId="77777777" w:rsidR="00FF1113" w:rsidRDefault="00923890">
            <w:pPr>
              <w:spacing w:line="420" w:lineRule="exact"/>
              <w:jc w:val="left"/>
              <w:rPr>
                <w:rFonts w:ascii="仿宋" w:eastAsia="仿宋" w:hAnsi="仿宋" w:cs="仿宋"/>
                <w:bCs/>
                <w:kern w:val="1"/>
                <w:sz w:val="28"/>
                <w:szCs w:val="28"/>
              </w:rPr>
            </w:pPr>
            <w:r>
              <w:rPr>
                <w:rFonts w:ascii="仿宋" w:eastAsia="仿宋" w:hAnsi="仿宋" w:cs="仿宋" w:hint="eastAsia"/>
                <w:bCs/>
                <w:kern w:val="1"/>
                <w:sz w:val="28"/>
                <w:szCs w:val="28"/>
              </w:rPr>
              <w:t xml:space="preserve"> </w:t>
            </w:r>
          </w:p>
          <w:p w14:paraId="657830A6" w14:textId="77777777" w:rsidR="00FF1113" w:rsidRDefault="00923890">
            <w:pPr>
              <w:spacing w:line="420" w:lineRule="exact"/>
              <w:jc w:val="left"/>
              <w:rPr>
                <w:rFonts w:ascii="仿宋" w:eastAsia="仿宋" w:hAnsi="仿宋" w:cs="仿宋"/>
                <w:bCs/>
                <w:kern w:val="1"/>
                <w:sz w:val="28"/>
                <w:szCs w:val="28"/>
              </w:rPr>
            </w:pPr>
            <w:r>
              <w:rPr>
                <w:rFonts w:ascii="仿宋" w:eastAsia="仿宋" w:hAnsi="仿宋" w:cs="仿宋" w:hint="eastAsia"/>
                <w:bCs/>
                <w:kern w:val="1"/>
                <w:sz w:val="28"/>
                <w:szCs w:val="28"/>
              </w:rPr>
              <w:t xml:space="preserve"> </w:t>
            </w:r>
            <w:bookmarkStart w:id="485" w:name="_Toc15887"/>
          </w:p>
          <w:p w14:paraId="7F27C5F0" w14:textId="77777777" w:rsidR="00FF1113" w:rsidRDefault="00923890">
            <w:pPr>
              <w:spacing w:line="420" w:lineRule="exact"/>
              <w:jc w:val="left"/>
              <w:rPr>
                <w:rFonts w:ascii="仿宋" w:eastAsia="仿宋" w:hAnsi="仿宋" w:cs="仿宋"/>
                <w:bCs/>
                <w:kern w:val="1"/>
                <w:sz w:val="28"/>
                <w:szCs w:val="28"/>
              </w:rPr>
            </w:pPr>
            <w:r>
              <w:rPr>
                <w:rFonts w:ascii="仿宋" w:eastAsia="仿宋" w:hAnsi="仿宋" w:cs="仿宋" w:hint="eastAsia"/>
                <w:b/>
                <w:kern w:val="1"/>
                <w:sz w:val="28"/>
                <w:szCs w:val="28"/>
              </w:rPr>
              <w:t>投标报价</w:t>
            </w:r>
            <w:bookmarkEnd w:id="485"/>
            <w:r>
              <w:rPr>
                <w:rFonts w:ascii="仿宋" w:eastAsia="仿宋" w:hAnsi="仿宋" w:cs="仿宋" w:hint="eastAsia"/>
                <w:b/>
                <w:kern w:val="1"/>
                <w:sz w:val="28"/>
                <w:szCs w:val="28"/>
              </w:rPr>
              <w:t>（10分）</w:t>
            </w:r>
          </w:p>
        </w:tc>
        <w:tc>
          <w:tcPr>
            <w:tcW w:w="9067" w:type="dxa"/>
            <w:tcBorders>
              <w:top w:val="single" w:sz="4" w:space="0" w:color="000000"/>
              <w:left w:val="nil"/>
              <w:bottom w:val="single" w:sz="4" w:space="0" w:color="000000"/>
              <w:right w:val="single" w:sz="4" w:space="0" w:color="000000"/>
            </w:tcBorders>
          </w:tcPr>
          <w:p w14:paraId="5FCABC69" w14:textId="77777777" w:rsidR="00FF1113" w:rsidRDefault="00923890">
            <w:pPr>
              <w:spacing w:line="420" w:lineRule="exact"/>
              <w:jc w:val="left"/>
              <w:rPr>
                <w:rFonts w:ascii="仿宋" w:eastAsia="仿宋" w:hAnsi="仿宋" w:cs="仿宋"/>
                <w:bCs/>
                <w:kern w:val="1"/>
                <w:sz w:val="28"/>
                <w:szCs w:val="28"/>
              </w:rPr>
            </w:pPr>
            <w:bookmarkStart w:id="486" w:name="_Toc31385"/>
            <w:r>
              <w:rPr>
                <w:rFonts w:ascii="仿宋" w:eastAsia="仿宋" w:hAnsi="仿宋" w:cs="仿宋" w:hint="eastAsia"/>
                <w:bCs/>
                <w:kern w:val="1"/>
                <w:sz w:val="28"/>
                <w:szCs w:val="28"/>
              </w:rPr>
              <w:t>最终有效的投标报价中的最低价为评标基准价，按照下列公式计算每个投标供应商的投标价格得分。其价格分满分10分， 投标报价得分＝（评标基准价</w:t>
            </w:r>
            <w:bookmarkEnd w:id="486"/>
            <w:r>
              <w:rPr>
                <w:rFonts w:ascii="仿宋" w:eastAsia="仿宋" w:hAnsi="仿宋" w:cs="仿宋" w:hint="eastAsia"/>
                <w:bCs/>
                <w:kern w:val="1"/>
                <w:sz w:val="28"/>
                <w:szCs w:val="28"/>
              </w:rPr>
              <w:t>/投标报价）×价格权重（10%）×100。以投标供应商最终的投标报价作为计算得分的依据。</w:t>
            </w:r>
          </w:p>
          <w:p w14:paraId="0B9E3984" w14:textId="77777777" w:rsidR="00FF1113" w:rsidRDefault="00923890">
            <w:pPr>
              <w:spacing w:line="420" w:lineRule="exact"/>
              <w:jc w:val="left"/>
              <w:rPr>
                <w:rFonts w:ascii="仿宋" w:eastAsia="仿宋" w:hAnsi="仿宋" w:cs="仿宋"/>
                <w:bCs/>
                <w:kern w:val="1"/>
                <w:sz w:val="28"/>
                <w:szCs w:val="28"/>
              </w:rPr>
            </w:pPr>
            <w:r>
              <w:rPr>
                <w:rFonts w:ascii="仿宋" w:eastAsia="仿宋" w:hAnsi="仿宋" w:cs="仿宋" w:hint="eastAsia"/>
                <w:b/>
                <w:kern w:val="1"/>
                <w:sz w:val="28"/>
                <w:szCs w:val="28"/>
              </w:rPr>
              <w:t xml:space="preserve">注：根据《安徽省财政厅安徽省经济和信息化厅转发财政部工业和信息化部关于印发〈政府采购促进中小企业发展管理办法〉的通知》（皖财购〔2020〕1668号）、《安徽省财政厅关于进一步优化政府采购营商环境的通知》（皖财购〔2022〕556 号）规定，评审时给予小微企业报价10％的价格扣除，用扣除后的价格参与评审。 </w:t>
            </w:r>
          </w:p>
        </w:tc>
      </w:tr>
    </w:tbl>
    <w:p w14:paraId="45E844AD" w14:textId="77777777" w:rsidR="00FF1113" w:rsidRDefault="00923890">
      <w:pPr>
        <w:pStyle w:val="1"/>
        <w:widowControl/>
        <w:spacing w:line="420" w:lineRule="exact"/>
        <w:rPr>
          <w:rFonts w:ascii="仿宋" w:eastAsia="仿宋" w:hAnsi="仿宋" w:cs="仿宋"/>
          <w:b w:val="0"/>
          <w:bCs w:val="0"/>
          <w:sz w:val="28"/>
          <w:szCs w:val="28"/>
        </w:rPr>
      </w:pPr>
      <w:r>
        <w:rPr>
          <w:rFonts w:ascii="仿宋" w:eastAsia="仿宋" w:hAnsi="仿宋" w:cs="仿宋" w:hint="eastAsia"/>
          <w:b w:val="0"/>
          <w:bCs w:val="0"/>
          <w:sz w:val="28"/>
          <w:szCs w:val="28"/>
        </w:rPr>
        <w:t xml:space="preserve"> </w:t>
      </w:r>
      <w:bookmarkStart w:id="487" w:name="_Toc17910"/>
      <w:bookmarkStart w:id="488" w:name="_Toc10427"/>
      <w:bookmarkStart w:id="489" w:name="_Toc1332"/>
      <w:bookmarkStart w:id="490" w:name="_Toc3820"/>
      <w:bookmarkStart w:id="491" w:name="_Toc18900"/>
      <w:bookmarkStart w:id="492" w:name="_Toc18378"/>
      <w:bookmarkStart w:id="493" w:name="_Toc20856"/>
      <w:bookmarkStart w:id="494" w:name="_Toc16494"/>
      <w:bookmarkStart w:id="495" w:name="_Toc22896"/>
      <w:bookmarkStart w:id="496" w:name="_Toc31186"/>
      <w:bookmarkStart w:id="497" w:name="_Toc10308"/>
      <w:bookmarkEnd w:id="487"/>
      <w:bookmarkEnd w:id="488"/>
      <w:r>
        <w:rPr>
          <w:rFonts w:ascii="仿宋" w:eastAsia="仿宋" w:hAnsi="仿宋" w:cs="仿宋" w:hint="eastAsia"/>
          <w:b w:val="0"/>
          <w:bCs w:val="0"/>
          <w:sz w:val="28"/>
          <w:szCs w:val="28"/>
        </w:rPr>
        <w:t>技术标：</w:t>
      </w:r>
      <w:bookmarkEnd w:id="489"/>
      <w:r>
        <w:rPr>
          <w:rFonts w:ascii="仿宋" w:eastAsia="仿宋" w:hAnsi="仿宋" w:cs="仿宋" w:hint="eastAsia"/>
          <w:b w:val="0"/>
          <w:bCs w:val="0"/>
          <w:sz w:val="28"/>
          <w:szCs w:val="28"/>
        </w:rPr>
        <w:t>90分</w:t>
      </w:r>
      <w:bookmarkEnd w:id="490"/>
      <w:bookmarkEnd w:id="491"/>
      <w:bookmarkEnd w:id="492"/>
      <w:bookmarkEnd w:id="493"/>
      <w:bookmarkEnd w:id="494"/>
      <w:bookmarkEnd w:id="495"/>
      <w:bookmarkEnd w:id="496"/>
      <w:bookmarkEnd w:id="497"/>
    </w:p>
    <w:tbl>
      <w:tblPr>
        <w:tblW w:w="0" w:type="auto"/>
        <w:jc w:val="center"/>
        <w:tblLayout w:type="fixed"/>
        <w:tblLook w:val="04A0" w:firstRow="1" w:lastRow="0" w:firstColumn="1" w:lastColumn="0" w:noHBand="0" w:noVBand="1"/>
      </w:tblPr>
      <w:tblGrid>
        <w:gridCol w:w="1936"/>
        <w:gridCol w:w="8321"/>
      </w:tblGrid>
      <w:tr w:rsidR="00FF1113" w14:paraId="2D71DB30" w14:textId="77777777">
        <w:trPr>
          <w:trHeight w:val="565"/>
          <w:jc w:val="center"/>
        </w:trPr>
        <w:tc>
          <w:tcPr>
            <w:tcW w:w="1936" w:type="dxa"/>
            <w:tcBorders>
              <w:top w:val="single" w:sz="4" w:space="0" w:color="000000"/>
              <w:left w:val="single" w:sz="4" w:space="0" w:color="000000"/>
              <w:bottom w:val="single" w:sz="4" w:space="0" w:color="000000"/>
              <w:right w:val="single" w:sz="4" w:space="0" w:color="000000"/>
            </w:tcBorders>
            <w:vAlign w:val="center"/>
          </w:tcPr>
          <w:p w14:paraId="2FA1AD48" w14:textId="77777777" w:rsidR="00FF1113" w:rsidRDefault="00923890">
            <w:pPr>
              <w:spacing w:line="420" w:lineRule="exact"/>
              <w:jc w:val="center"/>
              <w:rPr>
                <w:rFonts w:ascii="仿宋" w:eastAsia="仿宋" w:hAnsi="仿宋" w:cs="仿宋"/>
                <w:kern w:val="1"/>
                <w:sz w:val="28"/>
                <w:szCs w:val="28"/>
              </w:rPr>
            </w:pPr>
            <w:r>
              <w:rPr>
                <w:rFonts w:ascii="仿宋" w:eastAsia="仿宋" w:hAnsi="仿宋" w:cs="仿宋" w:hint="eastAsia"/>
                <w:b/>
                <w:kern w:val="1"/>
                <w:sz w:val="28"/>
                <w:szCs w:val="28"/>
              </w:rPr>
              <w:t>评分因素</w:t>
            </w:r>
          </w:p>
        </w:tc>
        <w:tc>
          <w:tcPr>
            <w:tcW w:w="8321" w:type="dxa"/>
            <w:tcBorders>
              <w:top w:val="single" w:sz="4" w:space="0" w:color="000000"/>
              <w:left w:val="single" w:sz="4" w:space="0" w:color="000000"/>
              <w:bottom w:val="single" w:sz="4" w:space="0" w:color="000000"/>
              <w:right w:val="single" w:sz="4" w:space="0" w:color="000000"/>
            </w:tcBorders>
            <w:vAlign w:val="center"/>
          </w:tcPr>
          <w:p w14:paraId="2A4B82C6" w14:textId="77777777" w:rsidR="00FF1113" w:rsidRDefault="00923890">
            <w:pPr>
              <w:spacing w:line="420" w:lineRule="exact"/>
              <w:jc w:val="center"/>
              <w:rPr>
                <w:rFonts w:ascii="仿宋" w:eastAsia="仿宋" w:hAnsi="仿宋" w:cs="仿宋"/>
                <w:kern w:val="1"/>
                <w:sz w:val="28"/>
                <w:szCs w:val="28"/>
              </w:rPr>
            </w:pPr>
            <w:r>
              <w:rPr>
                <w:rFonts w:ascii="仿宋" w:eastAsia="仿宋" w:hAnsi="仿宋" w:cs="仿宋" w:hint="eastAsia"/>
                <w:b/>
                <w:kern w:val="1"/>
                <w:sz w:val="28"/>
                <w:szCs w:val="28"/>
              </w:rPr>
              <w:t>评分标准</w:t>
            </w:r>
          </w:p>
        </w:tc>
      </w:tr>
      <w:tr w:rsidR="00FF1113" w14:paraId="491D3E46" w14:textId="77777777">
        <w:trPr>
          <w:trHeight w:val="470"/>
          <w:jc w:val="center"/>
        </w:trPr>
        <w:tc>
          <w:tcPr>
            <w:tcW w:w="1936" w:type="dxa"/>
            <w:tcBorders>
              <w:top w:val="single" w:sz="4" w:space="0" w:color="000000"/>
              <w:left w:val="single" w:sz="4" w:space="0" w:color="000000"/>
              <w:bottom w:val="single" w:sz="4" w:space="0" w:color="000000"/>
              <w:right w:val="single" w:sz="4" w:space="0" w:color="000000"/>
            </w:tcBorders>
            <w:vAlign w:val="center"/>
          </w:tcPr>
          <w:p w14:paraId="2970125E" w14:textId="77777777" w:rsidR="00FF1113" w:rsidRDefault="00923890">
            <w:pPr>
              <w:spacing w:line="420" w:lineRule="exact"/>
              <w:jc w:val="center"/>
              <w:rPr>
                <w:rFonts w:ascii="仿宋" w:eastAsia="仿宋" w:hAnsi="仿宋" w:cs="仿宋"/>
                <w:b/>
                <w:bCs/>
                <w:sz w:val="28"/>
                <w:szCs w:val="28"/>
              </w:rPr>
            </w:pPr>
            <w:r>
              <w:rPr>
                <w:rFonts w:ascii="仿宋" w:eastAsia="仿宋" w:hAnsi="仿宋" w:cs="仿宋" w:hint="eastAsia"/>
                <w:b/>
                <w:bCs/>
                <w:sz w:val="28"/>
                <w:szCs w:val="28"/>
              </w:rPr>
              <w:t>业绩</w:t>
            </w:r>
          </w:p>
          <w:p w14:paraId="72DC1B09" w14:textId="77777777" w:rsidR="00FF1113" w:rsidRDefault="00923890">
            <w:pPr>
              <w:spacing w:line="420" w:lineRule="exact"/>
              <w:jc w:val="center"/>
              <w:rPr>
                <w:rFonts w:ascii="仿宋" w:eastAsia="仿宋" w:hAnsi="仿宋" w:cs="仿宋"/>
                <w:b/>
                <w:bCs/>
                <w:sz w:val="28"/>
                <w:szCs w:val="28"/>
              </w:rPr>
            </w:pPr>
            <w:r>
              <w:rPr>
                <w:rFonts w:ascii="仿宋" w:eastAsia="仿宋" w:hAnsi="仿宋" w:cs="仿宋" w:hint="eastAsia"/>
                <w:b/>
                <w:bCs/>
                <w:sz w:val="28"/>
                <w:szCs w:val="28"/>
              </w:rPr>
              <w:t>（10分）</w:t>
            </w:r>
          </w:p>
        </w:tc>
        <w:tc>
          <w:tcPr>
            <w:tcW w:w="8321" w:type="dxa"/>
            <w:tcBorders>
              <w:top w:val="single" w:sz="4" w:space="0" w:color="000000"/>
              <w:left w:val="single" w:sz="4" w:space="0" w:color="000000"/>
              <w:bottom w:val="single" w:sz="4" w:space="0" w:color="000000"/>
              <w:right w:val="single" w:sz="4" w:space="0" w:color="000000"/>
            </w:tcBorders>
            <w:vAlign w:val="center"/>
          </w:tcPr>
          <w:p w14:paraId="5EA30242" w14:textId="77777777" w:rsidR="00FF1113" w:rsidRDefault="00923890">
            <w:pPr>
              <w:pStyle w:val="2"/>
              <w:spacing w:line="420" w:lineRule="exact"/>
              <w:jc w:val="left"/>
              <w:rPr>
                <w:rFonts w:ascii="仿宋" w:eastAsia="仿宋" w:hAnsi="仿宋" w:cs="仿宋"/>
                <w:sz w:val="28"/>
                <w:szCs w:val="28"/>
              </w:rPr>
            </w:pPr>
            <w:r>
              <w:rPr>
                <w:rFonts w:ascii="仿宋" w:eastAsia="仿宋" w:hAnsi="仿宋" w:cs="仿宋" w:hint="eastAsia"/>
                <w:b w:val="0"/>
                <w:kern w:val="2"/>
                <w:sz w:val="28"/>
                <w:szCs w:val="28"/>
              </w:rPr>
              <w:t>自2023年1月1日至今每提供一个服务业绩得5分，本项最高得10分，须提供合同复印件，不提供不得分。</w:t>
            </w:r>
          </w:p>
        </w:tc>
      </w:tr>
      <w:tr w:rsidR="00FF1113" w14:paraId="590215B3" w14:textId="77777777">
        <w:trPr>
          <w:trHeight w:val="1025"/>
          <w:jc w:val="center"/>
        </w:trPr>
        <w:tc>
          <w:tcPr>
            <w:tcW w:w="1936" w:type="dxa"/>
            <w:tcBorders>
              <w:top w:val="single" w:sz="4" w:space="0" w:color="000000"/>
              <w:left w:val="single" w:sz="4" w:space="0" w:color="000000"/>
              <w:bottom w:val="single" w:sz="4" w:space="0" w:color="000000"/>
              <w:right w:val="single" w:sz="4" w:space="0" w:color="000000"/>
            </w:tcBorders>
            <w:vAlign w:val="center"/>
          </w:tcPr>
          <w:p w14:paraId="7EBB9544" w14:textId="77777777" w:rsidR="00FF1113" w:rsidRDefault="00923890">
            <w:pPr>
              <w:pStyle w:val="0"/>
              <w:spacing w:line="420" w:lineRule="exact"/>
              <w:jc w:val="center"/>
              <w:rPr>
                <w:rFonts w:ascii="仿宋" w:eastAsia="仿宋" w:hAnsi="仿宋" w:cs="仿宋"/>
                <w:b/>
                <w:bCs/>
                <w:sz w:val="28"/>
                <w:szCs w:val="28"/>
              </w:rPr>
            </w:pPr>
            <w:r>
              <w:rPr>
                <w:rFonts w:ascii="仿宋" w:eastAsia="仿宋" w:hAnsi="仿宋" w:cs="仿宋" w:hint="eastAsia"/>
                <w:b/>
                <w:sz w:val="28"/>
                <w:szCs w:val="28"/>
              </w:rPr>
              <w:t>项目组成员（30分）</w:t>
            </w:r>
          </w:p>
        </w:tc>
        <w:tc>
          <w:tcPr>
            <w:tcW w:w="8321" w:type="dxa"/>
            <w:tcBorders>
              <w:top w:val="single" w:sz="4" w:space="0" w:color="000000"/>
              <w:left w:val="single" w:sz="4" w:space="0" w:color="000000"/>
              <w:bottom w:val="single" w:sz="4" w:space="0" w:color="000000"/>
              <w:right w:val="single" w:sz="4" w:space="0" w:color="000000"/>
            </w:tcBorders>
            <w:vAlign w:val="center"/>
          </w:tcPr>
          <w:p w14:paraId="79D8631D" w14:textId="77777777" w:rsidR="00FF1113" w:rsidRDefault="00923890">
            <w:pPr>
              <w:pStyle w:val="0"/>
              <w:spacing w:line="420" w:lineRule="exact"/>
              <w:rPr>
                <w:rFonts w:ascii="仿宋" w:eastAsia="仿宋" w:hAnsi="仿宋" w:cs="仿宋"/>
                <w:sz w:val="28"/>
                <w:szCs w:val="28"/>
              </w:rPr>
            </w:pPr>
            <w:r>
              <w:rPr>
                <w:rFonts w:ascii="仿宋" w:eastAsia="仿宋" w:hAnsi="仿宋" w:cs="仿宋" w:hint="eastAsia"/>
                <w:color w:val="000000"/>
                <w:sz w:val="28"/>
                <w:szCs w:val="28"/>
              </w:rPr>
              <w:t>拟派的项目人员具有测绘、土地规划、城乡规划、国土调查与监测、地勘类、地理信息工程类中级（或以上）职称的，每提供一个得5分，本项最高得30分。注：提供人员证件，未提供的不得分。</w:t>
            </w:r>
          </w:p>
        </w:tc>
      </w:tr>
      <w:tr w:rsidR="00FF1113" w14:paraId="3F8A8C3E" w14:textId="77777777">
        <w:trPr>
          <w:trHeight w:val="2507"/>
          <w:jc w:val="center"/>
        </w:trPr>
        <w:tc>
          <w:tcPr>
            <w:tcW w:w="1936" w:type="dxa"/>
            <w:tcBorders>
              <w:top w:val="single" w:sz="4" w:space="0" w:color="auto"/>
              <w:left w:val="single" w:sz="4" w:space="0" w:color="auto"/>
              <w:bottom w:val="single" w:sz="4" w:space="0" w:color="auto"/>
              <w:right w:val="single" w:sz="4" w:space="0" w:color="000000"/>
            </w:tcBorders>
            <w:vAlign w:val="center"/>
          </w:tcPr>
          <w:p w14:paraId="36C0924B" w14:textId="77777777" w:rsidR="00FF1113" w:rsidRDefault="00923890">
            <w:pPr>
              <w:autoSpaceDE w:val="0"/>
              <w:autoSpaceDN w:val="0"/>
              <w:adjustRightInd w:val="0"/>
              <w:snapToGrid w:val="0"/>
              <w:spacing w:line="420" w:lineRule="exact"/>
              <w:ind w:rightChars="-46" w:right="-97"/>
              <w:jc w:val="center"/>
              <w:rPr>
                <w:rFonts w:ascii="仿宋" w:eastAsia="仿宋" w:hAnsi="仿宋" w:cs="仿宋"/>
                <w:b/>
                <w:sz w:val="28"/>
                <w:szCs w:val="28"/>
                <w:lang w:val="zh-CN"/>
              </w:rPr>
            </w:pPr>
            <w:r>
              <w:rPr>
                <w:rFonts w:ascii="仿宋" w:eastAsia="仿宋" w:hAnsi="仿宋" w:cs="仿宋" w:hint="eastAsia"/>
                <w:b/>
                <w:sz w:val="28"/>
                <w:szCs w:val="28"/>
                <w:lang w:val="zh-CN"/>
              </w:rPr>
              <w:t>服务方案</w:t>
            </w:r>
          </w:p>
          <w:p w14:paraId="1CF8F9C3" w14:textId="77777777" w:rsidR="00FF1113" w:rsidRDefault="00923890">
            <w:pPr>
              <w:autoSpaceDE w:val="0"/>
              <w:autoSpaceDN w:val="0"/>
              <w:adjustRightInd w:val="0"/>
              <w:snapToGrid w:val="0"/>
              <w:spacing w:line="420" w:lineRule="exact"/>
              <w:ind w:rightChars="-46" w:right="-97"/>
              <w:jc w:val="center"/>
              <w:rPr>
                <w:rFonts w:ascii="仿宋" w:eastAsia="仿宋" w:hAnsi="仿宋" w:cs="仿宋"/>
                <w:kern w:val="1"/>
                <w:sz w:val="28"/>
                <w:szCs w:val="28"/>
                <w:lang w:val="zh-CN"/>
              </w:rPr>
            </w:pPr>
            <w:r>
              <w:rPr>
                <w:rFonts w:ascii="仿宋" w:eastAsia="仿宋" w:hAnsi="仿宋" w:cs="仿宋" w:hint="eastAsia"/>
                <w:b/>
                <w:sz w:val="28"/>
                <w:szCs w:val="28"/>
                <w:lang w:val="zh-CN"/>
              </w:rPr>
              <w:t>（</w:t>
            </w:r>
            <w:r>
              <w:rPr>
                <w:rFonts w:ascii="仿宋" w:eastAsia="仿宋" w:hAnsi="仿宋" w:cs="仿宋" w:hint="eastAsia"/>
                <w:b/>
                <w:sz w:val="28"/>
                <w:szCs w:val="28"/>
              </w:rPr>
              <w:t>50</w:t>
            </w:r>
            <w:r>
              <w:rPr>
                <w:rFonts w:ascii="仿宋" w:eastAsia="仿宋" w:hAnsi="仿宋" w:cs="仿宋" w:hint="eastAsia"/>
                <w:b/>
                <w:sz w:val="28"/>
                <w:szCs w:val="28"/>
                <w:lang w:val="zh-CN"/>
              </w:rPr>
              <w:t>分）</w:t>
            </w:r>
          </w:p>
        </w:tc>
        <w:tc>
          <w:tcPr>
            <w:tcW w:w="8321" w:type="dxa"/>
            <w:tcBorders>
              <w:top w:val="single" w:sz="4" w:space="0" w:color="auto"/>
              <w:left w:val="single" w:sz="4" w:space="0" w:color="000000"/>
              <w:bottom w:val="single" w:sz="4" w:space="0" w:color="auto"/>
              <w:right w:val="single" w:sz="4" w:space="0" w:color="auto"/>
            </w:tcBorders>
          </w:tcPr>
          <w:p w14:paraId="7CEA1550" w14:textId="77777777" w:rsidR="00FF1113" w:rsidRDefault="00923890">
            <w:pPr>
              <w:snapToGrid w:val="0"/>
              <w:spacing w:line="420" w:lineRule="exact"/>
              <w:jc w:val="left"/>
              <w:rPr>
                <w:rFonts w:ascii="仿宋" w:eastAsia="仿宋" w:hAnsi="仿宋" w:cs="仿宋"/>
                <w:b/>
                <w:bCs/>
                <w:sz w:val="28"/>
                <w:szCs w:val="28"/>
              </w:rPr>
            </w:pPr>
            <w:r>
              <w:rPr>
                <w:rFonts w:ascii="仿宋" w:eastAsia="仿宋" w:hAnsi="仿宋" w:cs="仿宋" w:hint="eastAsia"/>
                <w:b/>
                <w:bCs/>
                <w:sz w:val="28"/>
                <w:szCs w:val="28"/>
              </w:rPr>
              <w:t>1.根据投标供应商提供的</w:t>
            </w:r>
            <w:r>
              <w:rPr>
                <w:rFonts w:ascii="仿宋" w:eastAsia="仿宋" w:hAnsi="仿宋" w:cs="仿宋" w:hint="eastAsia"/>
                <w:b/>
                <w:bCs/>
                <w:spacing w:val="-1"/>
                <w:sz w:val="28"/>
                <w:szCs w:val="28"/>
              </w:rPr>
              <w:t>服务流程</w:t>
            </w:r>
            <w:r>
              <w:rPr>
                <w:rFonts w:ascii="仿宋" w:eastAsia="仿宋" w:hAnsi="仿宋" w:cs="仿宋" w:hint="eastAsia"/>
                <w:b/>
                <w:bCs/>
                <w:color w:val="000000"/>
                <w:sz w:val="28"/>
                <w:szCs w:val="28"/>
              </w:rPr>
              <w:t>，由</w:t>
            </w:r>
            <w:r>
              <w:rPr>
                <w:rFonts w:ascii="仿宋" w:eastAsia="仿宋" w:hAnsi="仿宋" w:cs="仿宋" w:hint="eastAsia"/>
                <w:b/>
                <w:bCs/>
                <w:color w:val="000000"/>
                <w:kern w:val="0"/>
                <w:sz w:val="28"/>
                <w:szCs w:val="28"/>
                <w:lang w:bidi="ar"/>
              </w:rPr>
              <w:t>磋商小组进行综合评分：</w:t>
            </w:r>
          </w:p>
          <w:p w14:paraId="36F90BE8" w14:textId="77777777" w:rsidR="00FF1113" w:rsidRDefault="00923890">
            <w:pPr>
              <w:spacing w:line="420" w:lineRule="exact"/>
              <w:rPr>
                <w:rFonts w:ascii="仿宋" w:eastAsia="仿宋" w:hAnsi="仿宋" w:cs="仿宋"/>
                <w:sz w:val="28"/>
                <w:szCs w:val="28"/>
              </w:rPr>
            </w:pPr>
            <w:r>
              <w:rPr>
                <w:rFonts w:ascii="仿宋" w:eastAsia="仿宋" w:hAnsi="仿宋" w:cs="仿宋" w:hint="eastAsia"/>
                <w:sz w:val="28"/>
                <w:szCs w:val="28"/>
              </w:rPr>
              <w:t xml:space="preserve">（1）技术方案科学、合理、详尽、可行性强，得5分； </w:t>
            </w:r>
          </w:p>
          <w:p w14:paraId="0015E418" w14:textId="77777777" w:rsidR="00FF1113" w:rsidRDefault="00923890">
            <w:pPr>
              <w:spacing w:line="420" w:lineRule="exact"/>
              <w:rPr>
                <w:rFonts w:ascii="仿宋" w:eastAsia="仿宋" w:hAnsi="仿宋" w:cs="仿宋"/>
                <w:sz w:val="28"/>
                <w:szCs w:val="28"/>
              </w:rPr>
            </w:pPr>
            <w:r>
              <w:rPr>
                <w:rFonts w:ascii="仿宋" w:eastAsia="仿宋" w:hAnsi="仿宋" w:cs="仿宋" w:hint="eastAsia"/>
                <w:sz w:val="28"/>
                <w:szCs w:val="28"/>
              </w:rPr>
              <w:t>（2）技术方案能够满足采购项目要求，方案全面、合理，得3分；</w:t>
            </w:r>
          </w:p>
          <w:p w14:paraId="4AC19A3B" w14:textId="77777777" w:rsidR="00FF1113" w:rsidRDefault="00923890">
            <w:pPr>
              <w:spacing w:line="420" w:lineRule="exact"/>
              <w:rPr>
                <w:rFonts w:ascii="仿宋" w:eastAsia="仿宋" w:hAnsi="仿宋" w:cs="仿宋"/>
                <w:sz w:val="28"/>
                <w:szCs w:val="28"/>
              </w:rPr>
            </w:pPr>
            <w:r>
              <w:rPr>
                <w:rFonts w:ascii="仿宋" w:eastAsia="仿宋" w:hAnsi="仿宋" w:cs="仿宋" w:hint="eastAsia"/>
                <w:sz w:val="28"/>
                <w:szCs w:val="28"/>
              </w:rPr>
              <w:t xml:space="preserve">（3）技术方案能够满足采购项目基本要求，响应中包含整体技术方案，但缺少项目针对性、合理性，得1分； </w:t>
            </w:r>
          </w:p>
          <w:p w14:paraId="3E25E59A" w14:textId="77777777" w:rsidR="00FF1113" w:rsidRDefault="00923890">
            <w:pPr>
              <w:spacing w:line="420" w:lineRule="exact"/>
              <w:rPr>
                <w:rFonts w:ascii="仿宋" w:eastAsia="仿宋" w:hAnsi="仿宋" w:cs="仿宋"/>
                <w:sz w:val="28"/>
                <w:szCs w:val="28"/>
              </w:rPr>
            </w:pPr>
            <w:r>
              <w:rPr>
                <w:rFonts w:ascii="仿宋" w:eastAsia="仿宋" w:hAnsi="仿宋" w:cs="仿宋" w:hint="eastAsia"/>
                <w:sz w:val="28"/>
                <w:szCs w:val="28"/>
              </w:rPr>
              <w:t>（4）缺少方案得0分。</w:t>
            </w:r>
          </w:p>
          <w:p w14:paraId="4E9BB40E" w14:textId="77777777" w:rsidR="00FF1113" w:rsidRDefault="00923890">
            <w:pPr>
              <w:snapToGrid w:val="0"/>
              <w:spacing w:line="420" w:lineRule="exact"/>
              <w:jc w:val="left"/>
              <w:rPr>
                <w:rFonts w:ascii="仿宋" w:eastAsia="仿宋" w:hAnsi="仿宋" w:cs="仿宋"/>
                <w:b/>
                <w:bCs/>
                <w:sz w:val="28"/>
                <w:szCs w:val="28"/>
              </w:rPr>
            </w:pPr>
            <w:r>
              <w:rPr>
                <w:rFonts w:ascii="仿宋" w:eastAsia="仿宋" w:hAnsi="仿宋" w:cs="仿宋" w:hint="eastAsia"/>
                <w:b/>
                <w:bCs/>
                <w:sz w:val="28"/>
                <w:szCs w:val="28"/>
              </w:rPr>
              <w:t>2.根据投标供应商提供的</w:t>
            </w:r>
            <w:r>
              <w:rPr>
                <w:rFonts w:ascii="仿宋" w:eastAsia="仿宋" w:hAnsi="仿宋" w:cs="仿宋" w:hint="eastAsia"/>
                <w:b/>
                <w:bCs/>
                <w:spacing w:val="-4"/>
                <w:sz w:val="28"/>
                <w:szCs w:val="28"/>
              </w:rPr>
              <w:t>服务标准</w:t>
            </w:r>
            <w:r>
              <w:rPr>
                <w:rFonts w:ascii="仿宋" w:eastAsia="仿宋" w:hAnsi="仿宋" w:cs="仿宋" w:hint="eastAsia"/>
                <w:b/>
                <w:bCs/>
                <w:color w:val="000000"/>
                <w:sz w:val="28"/>
                <w:szCs w:val="28"/>
              </w:rPr>
              <w:t>，由</w:t>
            </w:r>
            <w:r>
              <w:rPr>
                <w:rFonts w:ascii="仿宋" w:eastAsia="仿宋" w:hAnsi="仿宋" w:cs="仿宋" w:hint="eastAsia"/>
                <w:b/>
                <w:bCs/>
                <w:color w:val="000000"/>
                <w:kern w:val="0"/>
                <w:sz w:val="28"/>
                <w:szCs w:val="28"/>
                <w:lang w:bidi="ar"/>
              </w:rPr>
              <w:t>磋商小组进行综合评分：</w:t>
            </w:r>
          </w:p>
          <w:p w14:paraId="64AF8E16" w14:textId="77777777" w:rsidR="00FF1113" w:rsidRDefault="00923890">
            <w:pPr>
              <w:spacing w:line="420" w:lineRule="exact"/>
              <w:rPr>
                <w:rFonts w:ascii="仿宋" w:eastAsia="仿宋" w:hAnsi="仿宋" w:cs="仿宋"/>
                <w:sz w:val="28"/>
                <w:szCs w:val="28"/>
              </w:rPr>
            </w:pPr>
            <w:r>
              <w:rPr>
                <w:rFonts w:ascii="仿宋" w:eastAsia="仿宋" w:hAnsi="仿宋" w:cs="仿宋" w:hint="eastAsia"/>
                <w:sz w:val="28"/>
                <w:szCs w:val="28"/>
              </w:rPr>
              <w:lastRenderedPageBreak/>
              <w:t xml:space="preserve">（1）技术方案科学、合理、详尽、可行性强，得5分； </w:t>
            </w:r>
          </w:p>
          <w:p w14:paraId="397B80EA" w14:textId="77777777" w:rsidR="00FF1113" w:rsidRDefault="00923890">
            <w:pPr>
              <w:spacing w:line="420" w:lineRule="exact"/>
              <w:rPr>
                <w:rFonts w:ascii="仿宋" w:eastAsia="仿宋" w:hAnsi="仿宋" w:cs="仿宋"/>
                <w:sz w:val="28"/>
                <w:szCs w:val="28"/>
              </w:rPr>
            </w:pPr>
            <w:r>
              <w:rPr>
                <w:rFonts w:ascii="仿宋" w:eastAsia="仿宋" w:hAnsi="仿宋" w:cs="仿宋" w:hint="eastAsia"/>
                <w:sz w:val="28"/>
                <w:szCs w:val="28"/>
              </w:rPr>
              <w:t>（2）技术方案能够满足采购项目要求，方案全面、合理，得3分；</w:t>
            </w:r>
          </w:p>
          <w:p w14:paraId="1B98AA44" w14:textId="77777777" w:rsidR="00FF1113" w:rsidRDefault="00923890">
            <w:pPr>
              <w:spacing w:line="420" w:lineRule="exact"/>
              <w:rPr>
                <w:rFonts w:ascii="仿宋" w:eastAsia="仿宋" w:hAnsi="仿宋" w:cs="仿宋"/>
                <w:sz w:val="28"/>
                <w:szCs w:val="28"/>
              </w:rPr>
            </w:pPr>
            <w:r>
              <w:rPr>
                <w:rFonts w:ascii="仿宋" w:eastAsia="仿宋" w:hAnsi="仿宋" w:cs="仿宋" w:hint="eastAsia"/>
                <w:sz w:val="28"/>
                <w:szCs w:val="28"/>
              </w:rPr>
              <w:t xml:space="preserve">（3）技术方案能够满足采购项目基本要求，响应中包含整体技术方案，但缺少项目针对性、合理性，得1分； </w:t>
            </w:r>
          </w:p>
          <w:p w14:paraId="12F0A9DD" w14:textId="77777777" w:rsidR="00FF1113" w:rsidRDefault="00923890">
            <w:pPr>
              <w:spacing w:line="420" w:lineRule="exact"/>
              <w:rPr>
                <w:rFonts w:ascii="仿宋" w:eastAsia="仿宋" w:hAnsi="仿宋" w:cs="仿宋"/>
                <w:sz w:val="28"/>
                <w:szCs w:val="28"/>
              </w:rPr>
            </w:pPr>
            <w:r>
              <w:rPr>
                <w:rFonts w:ascii="仿宋" w:eastAsia="仿宋" w:hAnsi="仿宋" w:cs="仿宋" w:hint="eastAsia"/>
                <w:sz w:val="28"/>
                <w:szCs w:val="28"/>
              </w:rPr>
              <w:t>（4）缺少方案得0分。</w:t>
            </w:r>
          </w:p>
          <w:p w14:paraId="2D244BAE" w14:textId="77777777" w:rsidR="00FF1113" w:rsidRDefault="00923890">
            <w:pPr>
              <w:snapToGrid w:val="0"/>
              <w:spacing w:line="420" w:lineRule="exact"/>
              <w:jc w:val="left"/>
              <w:rPr>
                <w:rFonts w:ascii="仿宋" w:eastAsia="仿宋" w:hAnsi="仿宋" w:cs="仿宋"/>
                <w:sz w:val="28"/>
                <w:szCs w:val="28"/>
                <w:lang w:val="zh-CN"/>
              </w:rPr>
            </w:pPr>
            <w:r>
              <w:rPr>
                <w:rFonts w:ascii="仿宋" w:eastAsia="仿宋" w:hAnsi="仿宋" w:cs="仿宋" w:hint="eastAsia"/>
                <w:b/>
                <w:bCs/>
                <w:sz w:val="28"/>
                <w:szCs w:val="28"/>
              </w:rPr>
              <w:t>3.根据投标供应商提供的服务管理，</w:t>
            </w:r>
            <w:r>
              <w:rPr>
                <w:rFonts w:ascii="仿宋" w:eastAsia="仿宋" w:hAnsi="仿宋" w:cs="仿宋" w:hint="eastAsia"/>
                <w:b/>
                <w:bCs/>
                <w:color w:val="000000"/>
                <w:sz w:val="28"/>
                <w:szCs w:val="28"/>
              </w:rPr>
              <w:t>由</w:t>
            </w:r>
            <w:r>
              <w:rPr>
                <w:rFonts w:ascii="仿宋" w:eastAsia="仿宋" w:hAnsi="仿宋" w:cs="仿宋" w:hint="eastAsia"/>
                <w:b/>
                <w:bCs/>
                <w:color w:val="000000"/>
                <w:kern w:val="0"/>
                <w:sz w:val="28"/>
                <w:szCs w:val="28"/>
                <w:lang w:bidi="ar"/>
              </w:rPr>
              <w:t>磋商小组进行综合评分：</w:t>
            </w:r>
          </w:p>
          <w:p w14:paraId="6F77D71E" w14:textId="77777777" w:rsidR="00FF1113" w:rsidRDefault="00923890">
            <w:pPr>
              <w:spacing w:line="420" w:lineRule="exact"/>
              <w:rPr>
                <w:rFonts w:ascii="仿宋" w:eastAsia="仿宋" w:hAnsi="仿宋" w:cs="仿宋"/>
                <w:sz w:val="28"/>
                <w:szCs w:val="28"/>
              </w:rPr>
            </w:pPr>
            <w:r>
              <w:rPr>
                <w:rFonts w:ascii="仿宋" w:eastAsia="仿宋" w:hAnsi="仿宋" w:cs="仿宋" w:hint="eastAsia"/>
                <w:sz w:val="28"/>
                <w:szCs w:val="28"/>
              </w:rPr>
              <w:t xml:space="preserve">（1）技术方案科学、合理、详尽、可行性强，得5分； </w:t>
            </w:r>
          </w:p>
          <w:p w14:paraId="02A73F6C" w14:textId="77777777" w:rsidR="00FF1113" w:rsidRDefault="00923890">
            <w:pPr>
              <w:spacing w:line="420" w:lineRule="exact"/>
              <w:rPr>
                <w:rFonts w:ascii="仿宋" w:eastAsia="仿宋" w:hAnsi="仿宋" w:cs="仿宋"/>
                <w:sz w:val="28"/>
                <w:szCs w:val="28"/>
              </w:rPr>
            </w:pPr>
            <w:r>
              <w:rPr>
                <w:rFonts w:ascii="仿宋" w:eastAsia="仿宋" w:hAnsi="仿宋" w:cs="仿宋" w:hint="eastAsia"/>
                <w:sz w:val="28"/>
                <w:szCs w:val="28"/>
              </w:rPr>
              <w:t>（2）技术方案能够满足采购项目要求，方案全面、合理，得3分；</w:t>
            </w:r>
          </w:p>
          <w:p w14:paraId="46FA56E5" w14:textId="77777777" w:rsidR="00FF1113" w:rsidRDefault="00923890">
            <w:pPr>
              <w:spacing w:line="420" w:lineRule="exact"/>
              <w:rPr>
                <w:rFonts w:ascii="仿宋" w:eastAsia="仿宋" w:hAnsi="仿宋" w:cs="仿宋"/>
                <w:sz w:val="28"/>
                <w:szCs w:val="28"/>
              </w:rPr>
            </w:pPr>
            <w:r>
              <w:rPr>
                <w:rFonts w:ascii="仿宋" w:eastAsia="仿宋" w:hAnsi="仿宋" w:cs="仿宋" w:hint="eastAsia"/>
                <w:sz w:val="28"/>
                <w:szCs w:val="28"/>
              </w:rPr>
              <w:t xml:space="preserve">（3）技术方案能够满足采购项目基本要求，响应中包含整体技术方案，但缺少项目针对性、合理性，得1分； </w:t>
            </w:r>
          </w:p>
          <w:p w14:paraId="5A146BA0" w14:textId="77777777" w:rsidR="00FF1113" w:rsidRDefault="00923890">
            <w:pPr>
              <w:spacing w:line="420" w:lineRule="exact"/>
              <w:rPr>
                <w:rFonts w:ascii="仿宋" w:eastAsia="仿宋" w:hAnsi="仿宋" w:cs="仿宋"/>
                <w:b/>
                <w:bCs/>
                <w:sz w:val="28"/>
                <w:szCs w:val="28"/>
              </w:rPr>
            </w:pPr>
            <w:r>
              <w:rPr>
                <w:rFonts w:ascii="仿宋" w:eastAsia="仿宋" w:hAnsi="仿宋" w:cs="仿宋" w:hint="eastAsia"/>
                <w:sz w:val="28"/>
                <w:szCs w:val="28"/>
              </w:rPr>
              <w:t>（4）缺少方案得0分。</w:t>
            </w:r>
          </w:p>
          <w:p w14:paraId="24567F92" w14:textId="77777777" w:rsidR="00FF1113" w:rsidRDefault="00923890">
            <w:pPr>
              <w:snapToGrid w:val="0"/>
              <w:spacing w:line="420" w:lineRule="exact"/>
              <w:jc w:val="left"/>
              <w:rPr>
                <w:rFonts w:ascii="仿宋" w:eastAsia="仿宋" w:hAnsi="仿宋" w:cs="仿宋"/>
                <w:sz w:val="28"/>
                <w:szCs w:val="28"/>
                <w:lang w:val="zh-CN"/>
              </w:rPr>
            </w:pPr>
            <w:r>
              <w:rPr>
                <w:rFonts w:ascii="仿宋" w:eastAsia="仿宋" w:hAnsi="仿宋" w:cs="仿宋" w:hint="eastAsia"/>
                <w:b/>
                <w:bCs/>
                <w:sz w:val="28"/>
                <w:szCs w:val="28"/>
              </w:rPr>
              <w:t>4.根据投标供应商提供的</w:t>
            </w:r>
            <w:r>
              <w:rPr>
                <w:rFonts w:ascii="仿宋" w:eastAsia="仿宋" w:hAnsi="仿宋" w:cs="仿宋" w:hint="eastAsia"/>
                <w:b/>
                <w:bCs/>
                <w:spacing w:val="-6"/>
                <w:sz w:val="28"/>
                <w:szCs w:val="28"/>
              </w:rPr>
              <w:t>安全保障措施</w:t>
            </w:r>
            <w:r>
              <w:rPr>
                <w:rFonts w:ascii="仿宋" w:eastAsia="仿宋" w:hAnsi="仿宋" w:cs="仿宋" w:hint="eastAsia"/>
                <w:b/>
                <w:bCs/>
                <w:color w:val="000000"/>
                <w:sz w:val="28"/>
                <w:szCs w:val="28"/>
              </w:rPr>
              <w:t>，由</w:t>
            </w:r>
            <w:r>
              <w:rPr>
                <w:rFonts w:ascii="仿宋" w:eastAsia="仿宋" w:hAnsi="仿宋" w:cs="仿宋" w:hint="eastAsia"/>
                <w:b/>
                <w:bCs/>
                <w:color w:val="000000"/>
                <w:kern w:val="0"/>
                <w:sz w:val="28"/>
                <w:szCs w:val="28"/>
                <w:lang w:bidi="ar"/>
              </w:rPr>
              <w:t>磋商小组进行综合评分：</w:t>
            </w:r>
          </w:p>
          <w:p w14:paraId="0E464368" w14:textId="77777777" w:rsidR="00FF1113" w:rsidRDefault="00923890">
            <w:pPr>
              <w:spacing w:line="420" w:lineRule="exact"/>
              <w:rPr>
                <w:rFonts w:ascii="仿宋" w:eastAsia="仿宋" w:hAnsi="仿宋" w:cs="仿宋"/>
                <w:sz w:val="28"/>
                <w:szCs w:val="28"/>
              </w:rPr>
            </w:pPr>
            <w:r>
              <w:rPr>
                <w:rFonts w:ascii="仿宋" w:eastAsia="仿宋" w:hAnsi="仿宋" w:cs="仿宋" w:hint="eastAsia"/>
                <w:sz w:val="28"/>
                <w:szCs w:val="28"/>
              </w:rPr>
              <w:t xml:space="preserve">（1）技术方案科学、合理、详尽、可行性强，得5分； </w:t>
            </w:r>
          </w:p>
          <w:p w14:paraId="0B3CAEFB" w14:textId="77777777" w:rsidR="00FF1113" w:rsidRDefault="00923890">
            <w:pPr>
              <w:spacing w:line="420" w:lineRule="exact"/>
              <w:rPr>
                <w:rFonts w:ascii="仿宋" w:eastAsia="仿宋" w:hAnsi="仿宋" w:cs="仿宋"/>
                <w:sz w:val="28"/>
                <w:szCs w:val="28"/>
              </w:rPr>
            </w:pPr>
            <w:r>
              <w:rPr>
                <w:rFonts w:ascii="仿宋" w:eastAsia="仿宋" w:hAnsi="仿宋" w:cs="仿宋" w:hint="eastAsia"/>
                <w:sz w:val="28"/>
                <w:szCs w:val="28"/>
              </w:rPr>
              <w:t>（2）技术方案能够满足采购项目要求，方案全面、合理，得3分；</w:t>
            </w:r>
          </w:p>
          <w:p w14:paraId="7A6CC4F9" w14:textId="77777777" w:rsidR="00FF1113" w:rsidRDefault="00923890">
            <w:pPr>
              <w:spacing w:line="420" w:lineRule="exact"/>
              <w:rPr>
                <w:rFonts w:ascii="仿宋" w:eastAsia="仿宋" w:hAnsi="仿宋" w:cs="仿宋"/>
                <w:sz w:val="28"/>
                <w:szCs w:val="28"/>
              </w:rPr>
            </w:pPr>
            <w:r>
              <w:rPr>
                <w:rFonts w:ascii="仿宋" w:eastAsia="仿宋" w:hAnsi="仿宋" w:cs="仿宋" w:hint="eastAsia"/>
                <w:sz w:val="28"/>
                <w:szCs w:val="28"/>
              </w:rPr>
              <w:t xml:space="preserve">（3）技术方案能够满足采购项目基本要求，响应中包含整体技术方案，但缺少项目针对性、合理性，得1分； </w:t>
            </w:r>
          </w:p>
          <w:p w14:paraId="4182CC77" w14:textId="77777777" w:rsidR="00FF1113" w:rsidRDefault="00923890">
            <w:pPr>
              <w:spacing w:line="420" w:lineRule="exact"/>
              <w:rPr>
                <w:rFonts w:ascii="仿宋" w:eastAsia="仿宋" w:hAnsi="仿宋" w:cs="仿宋"/>
                <w:sz w:val="28"/>
                <w:szCs w:val="28"/>
              </w:rPr>
            </w:pPr>
            <w:r>
              <w:rPr>
                <w:rFonts w:ascii="仿宋" w:eastAsia="仿宋" w:hAnsi="仿宋" w:cs="仿宋" w:hint="eastAsia"/>
                <w:sz w:val="28"/>
                <w:szCs w:val="28"/>
              </w:rPr>
              <w:t>（4）缺少方案得0分。</w:t>
            </w:r>
          </w:p>
          <w:p w14:paraId="5F7E58CD" w14:textId="77777777" w:rsidR="00FF1113" w:rsidRDefault="00923890">
            <w:pPr>
              <w:snapToGrid w:val="0"/>
              <w:spacing w:line="420" w:lineRule="exact"/>
              <w:jc w:val="left"/>
              <w:rPr>
                <w:rFonts w:ascii="仿宋" w:eastAsia="仿宋" w:hAnsi="仿宋" w:cs="仿宋"/>
                <w:b/>
                <w:bCs/>
                <w:sz w:val="28"/>
                <w:szCs w:val="28"/>
              </w:rPr>
            </w:pPr>
            <w:r>
              <w:rPr>
                <w:rFonts w:ascii="仿宋" w:eastAsia="仿宋" w:hAnsi="仿宋" w:cs="仿宋" w:hint="eastAsia"/>
                <w:b/>
                <w:bCs/>
                <w:sz w:val="28"/>
                <w:szCs w:val="28"/>
              </w:rPr>
              <w:t>5.根据投标供应商提供的</w:t>
            </w:r>
            <w:r>
              <w:rPr>
                <w:rFonts w:ascii="仿宋" w:eastAsia="仿宋" w:hAnsi="仿宋" w:cs="仿宋" w:hint="eastAsia"/>
                <w:b/>
                <w:bCs/>
                <w:spacing w:val="-6"/>
                <w:sz w:val="28"/>
                <w:szCs w:val="28"/>
              </w:rPr>
              <w:t>服务质效，</w:t>
            </w:r>
            <w:r>
              <w:rPr>
                <w:rFonts w:ascii="仿宋" w:eastAsia="仿宋" w:hAnsi="仿宋" w:cs="仿宋" w:hint="eastAsia"/>
                <w:b/>
                <w:bCs/>
                <w:color w:val="000000"/>
                <w:sz w:val="28"/>
                <w:szCs w:val="28"/>
              </w:rPr>
              <w:t>由</w:t>
            </w:r>
            <w:r>
              <w:rPr>
                <w:rFonts w:ascii="仿宋" w:eastAsia="仿宋" w:hAnsi="仿宋" w:cs="仿宋" w:hint="eastAsia"/>
                <w:b/>
                <w:bCs/>
                <w:color w:val="000000"/>
                <w:kern w:val="0"/>
                <w:sz w:val="28"/>
                <w:szCs w:val="28"/>
                <w:lang w:bidi="ar"/>
              </w:rPr>
              <w:t>磋商小组进行综合评分：</w:t>
            </w:r>
          </w:p>
          <w:p w14:paraId="03D576FA" w14:textId="77777777" w:rsidR="00FF1113" w:rsidRDefault="00923890">
            <w:pPr>
              <w:spacing w:line="420" w:lineRule="exact"/>
              <w:rPr>
                <w:rFonts w:ascii="仿宋" w:eastAsia="仿宋" w:hAnsi="仿宋" w:cs="仿宋"/>
                <w:sz w:val="28"/>
                <w:szCs w:val="28"/>
              </w:rPr>
            </w:pPr>
            <w:r>
              <w:rPr>
                <w:rFonts w:ascii="仿宋" w:eastAsia="仿宋" w:hAnsi="仿宋" w:cs="仿宋" w:hint="eastAsia"/>
                <w:sz w:val="28"/>
                <w:szCs w:val="28"/>
              </w:rPr>
              <w:t xml:space="preserve">（1）技术方案科学、合理、详尽、可行性强，得5分； </w:t>
            </w:r>
          </w:p>
          <w:p w14:paraId="0F01453B" w14:textId="77777777" w:rsidR="00FF1113" w:rsidRDefault="00923890">
            <w:pPr>
              <w:spacing w:line="420" w:lineRule="exact"/>
              <w:rPr>
                <w:rFonts w:ascii="仿宋" w:eastAsia="仿宋" w:hAnsi="仿宋" w:cs="仿宋"/>
                <w:sz w:val="28"/>
                <w:szCs w:val="28"/>
              </w:rPr>
            </w:pPr>
            <w:r>
              <w:rPr>
                <w:rFonts w:ascii="仿宋" w:eastAsia="仿宋" w:hAnsi="仿宋" w:cs="仿宋" w:hint="eastAsia"/>
                <w:sz w:val="28"/>
                <w:szCs w:val="28"/>
              </w:rPr>
              <w:t>（2）技术方案能够满足采购项目要求，方案全面、合理，得3分；</w:t>
            </w:r>
          </w:p>
          <w:p w14:paraId="347134AB" w14:textId="77777777" w:rsidR="00FF1113" w:rsidRDefault="00923890">
            <w:pPr>
              <w:spacing w:line="420" w:lineRule="exact"/>
              <w:rPr>
                <w:rFonts w:ascii="仿宋" w:eastAsia="仿宋" w:hAnsi="仿宋" w:cs="仿宋"/>
                <w:sz w:val="28"/>
                <w:szCs w:val="28"/>
              </w:rPr>
            </w:pPr>
            <w:r>
              <w:rPr>
                <w:rFonts w:ascii="仿宋" w:eastAsia="仿宋" w:hAnsi="仿宋" w:cs="仿宋" w:hint="eastAsia"/>
                <w:sz w:val="28"/>
                <w:szCs w:val="28"/>
              </w:rPr>
              <w:t xml:space="preserve">（3）技术方案能够满足采购项目基本要求，响应中包含整体技术方案，但缺少项目针对性、合理性，得1分； </w:t>
            </w:r>
          </w:p>
          <w:p w14:paraId="02659024" w14:textId="77777777" w:rsidR="00FF1113" w:rsidRDefault="00923890">
            <w:pPr>
              <w:spacing w:line="420" w:lineRule="exact"/>
              <w:rPr>
                <w:rFonts w:ascii="仿宋" w:eastAsia="仿宋" w:hAnsi="仿宋" w:cs="仿宋"/>
                <w:sz w:val="28"/>
                <w:szCs w:val="28"/>
              </w:rPr>
            </w:pPr>
            <w:r>
              <w:rPr>
                <w:rFonts w:ascii="仿宋" w:eastAsia="仿宋" w:hAnsi="仿宋" w:cs="仿宋" w:hint="eastAsia"/>
                <w:sz w:val="28"/>
                <w:szCs w:val="28"/>
              </w:rPr>
              <w:t>（4）缺少方案得0分。</w:t>
            </w:r>
          </w:p>
          <w:p w14:paraId="4088B733" w14:textId="77777777" w:rsidR="00FF1113" w:rsidRDefault="00923890">
            <w:pPr>
              <w:spacing w:line="420" w:lineRule="exact"/>
              <w:rPr>
                <w:rFonts w:ascii="仿宋" w:eastAsia="仿宋" w:hAnsi="仿宋" w:cs="仿宋"/>
                <w:b/>
                <w:bCs/>
                <w:color w:val="000000"/>
                <w:kern w:val="0"/>
                <w:sz w:val="28"/>
                <w:szCs w:val="28"/>
                <w:lang w:bidi="ar"/>
              </w:rPr>
            </w:pPr>
            <w:r>
              <w:rPr>
                <w:rFonts w:ascii="仿宋" w:eastAsia="仿宋" w:hAnsi="仿宋" w:cs="仿宋" w:hint="eastAsia"/>
                <w:sz w:val="28"/>
                <w:szCs w:val="28"/>
              </w:rPr>
              <w:t>6.</w:t>
            </w:r>
            <w:r>
              <w:rPr>
                <w:rFonts w:ascii="仿宋" w:eastAsia="仿宋" w:hAnsi="仿宋" w:cs="仿宋" w:hint="eastAsia"/>
                <w:b/>
                <w:bCs/>
                <w:sz w:val="28"/>
                <w:szCs w:val="28"/>
              </w:rPr>
              <w:t>根据投标供应商提供的对项目基本状况了解程度、关键技术措施、实施方式，</w:t>
            </w:r>
            <w:r>
              <w:rPr>
                <w:rFonts w:ascii="仿宋" w:eastAsia="仿宋" w:hAnsi="仿宋" w:cs="仿宋" w:hint="eastAsia"/>
                <w:b/>
                <w:bCs/>
                <w:color w:val="000000"/>
                <w:sz w:val="28"/>
                <w:szCs w:val="28"/>
              </w:rPr>
              <w:t>由</w:t>
            </w:r>
            <w:r>
              <w:rPr>
                <w:rFonts w:ascii="仿宋" w:eastAsia="仿宋" w:hAnsi="仿宋" w:cs="仿宋" w:hint="eastAsia"/>
                <w:b/>
                <w:bCs/>
                <w:color w:val="000000"/>
                <w:kern w:val="0"/>
                <w:sz w:val="28"/>
                <w:szCs w:val="28"/>
                <w:lang w:bidi="ar"/>
              </w:rPr>
              <w:t>磋商小组进行综合评分：</w:t>
            </w:r>
          </w:p>
          <w:p w14:paraId="2F722B18" w14:textId="77777777" w:rsidR="00FF1113" w:rsidRDefault="00923890">
            <w:pPr>
              <w:spacing w:line="420" w:lineRule="exact"/>
              <w:rPr>
                <w:rFonts w:ascii="仿宋" w:eastAsia="仿宋" w:hAnsi="仿宋" w:cs="仿宋"/>
                <w:sz w:val="28"/>
                <w:szCs w:val="28"/>
              </w:rPr>
            </w:pPr>
            <w:r>
              <w:rPr>
                <w:rFonts w:ascii="仿宋" w:eastAsia="仿宋" w:hAnsi="仿宋" w:cs="仿宋" w:hint="eastAsia"/>
                <w:sz w:val="28"/>
                <w:szCs w:val="28"/>
              </w:rPr>
              <w:t xml:space="preserve">（1）技术方案科学、合理、详尽、可行性强，得5分； </w:t>
            </w:r>
          </w:p>
          <w:p w14:paraId="0AB8CC98" w14:textId="77777777" w:rsidR="00FF1113" w:rsidRDefault="00923890">
            <w:pPr>
              <w:spacing w:line="420" w:lineRule="exact"/>
              <w:rPr>
                <w:rFonts w:ascii="仿宋" w:eastAsia="仿宋" w:hAnsi="仿宋" w:cs="仿宋"/>
                <w:sz w:val="28"/>
                <w:szCs w:val="28"/>
              </w:rPr>
            </w:pPr>
            <w:r>
              <w:rPr>
                <w:rFonts w:ascii="仿宋" w:eastAsia="仿宋" w:hAnsi="仿宋" w:cs="仿宋" w:hint="eastAsia"/>
                <w:sz w:val="28"/>
                <w:szCs w:val="28"/>
              </w:rPr>
              <w:t>（2）技术方案能够满足采购项目要求，方案全面、合理，得3分；</w:t>
            </w:r>
          </w:p>
          <w:p w14:paraId="789EBA39" w14:textId="77777777" w:rsidR="00FF1113" w:rsidRDefault="00923890">
            <w:pPr>
              <w:spacing w:line="420" w:lineRule="exact"/>
              <w:rPr>
                <w:rFonts w:ascii="仿宋" w:eastAsia="仿宋" w:hAnsi="仿宋" w:cs="仿宋"/>
                <w:sz w:val="28"/>
                <w:szCs w:val="28"/>
              </w:rPr>
            </w:pPr>
            <w:r>
              <w:rPr>
                <w:rFonts w:ascii="仿宋" w:eastAsia="仿宋" w:hAnsi="仿宋" w:cs="仿宋" w:hint="eastAsia"/>
                <w:sz w:val="28"/>
                <w:szCs w:val="28"/>
              </w:rPr>
              <w:t xml:space="preserve">（3）技术方案能够满足采购项目基本要求，响应中包含整体技术方案，但缺少项目针对性、合理性，得1分； </w:t>
            </w:r>
          </w:p>
          <w:p w14:paraId="00DD597A" w14:textId="77777777" w:rsidR="00FF1113" w:rsidRDefault="00923890">
            <w:pPr>
              <w:spacing w:line="420" w:lineRule="exact"/>
              <w:rPr>
                <w:rFonts w:ascii="仿宋" w:eastAsia="仿宋" w:hAnsi="仿宋" w:cs="仿宋"/>
                <w:sz w:val="28"/>
                <w:szCs w:val="28"/>
              </w:rPr>
            </w:pPr>
            <w:r>
              <w:rPr>
                <w:rFonts w:ascii="仿宋" w:eastAsia="仿宋" w:hAnsi="仿宋" w:cs="仿宋" w:hint="eastAsia"/>
                <w:sz w:val="28"/>
                <w:szCs w:val="28"/>
              </w:rPr>
              <w:t>（4）缺少方案得0分。</w:t>
            </w:r>
          </w:p>
          <w:p w14:paraId="4107E9A2" w14:textId="77777777" w:rsidR="00FF1113" w:rsidRDefault="00923890">
            <w:pPr>
              <w:spacing w:line="420" w:lineRule="exact"/>
              <w:rPr>
                <w:rFonts w:ascii="仿宋" w:eastAsia="仿宋" w:hAnsi="仿宋" w:cs="仿宋"/>
                <w:b/>
                <w:bCs/>
                <w:color w:val="000000"/>
                <w:kern w:val="0"/>
                <w:sz w:val="28"/>
                <w:szCs w:val="28"/>
                <w:lang w:bidi="ar"/>
              </w:rPr>
            </w:pPr>
            <w:r>
              <w:rPr>
                <w:rFonts w:ascii="仿宋" w:eastAsia="仿宋" w:hAnsi="仿宋" w:cs="仿宋" w:hint="eastAsia"/>
                <w:sz w:val="28"/>
                <w:szCs w:val="28"/>
              </w:rPr>
              <w:t>7.</w:t>
            </w:r>
            <w:r>
              <w:rPr>
                <w:rFonts w:ascii="仿宋" w:eastAsia="仿宋" w:hAnsi="仿宋" w:cs="仿宋" w:hint="eastAsia"/>
                <w:b/>
                <w:bCs/>
                <w:sz w:val="28"/>
                <w:szCs w:val="28"/>
              </w:rPr>
              <w:t>根据投标供应商提供的</w:t>
            </w:r>
            <w:r>
              <w:rPr>
                <w:rFonts w:ascii="仿宋" w:eastAsia="仿宋" w:hAnsi="仿宋" w:cs="仿宋" w:hint="eastAsia"/>
                <w:b/>
                <w:bCs/>
                <w:spacing w:val="-6"/>
                <w:sz w:val="28"/>
                <w:szCs w:val="28"/>
              </w:rPr>
              <w:t>管理制度，</w:t>
            </w:r>
            <w:r>
              <w:rPr>
                <w:rFonts w:ascii="仿宋" w:eastAsia="仿宋" w:hAnsi="仿宋" w:cs="仿宋" w:hint="eastAsia"/>
                <w:b/>
                <w:bCs/>
                <w:color w:val="000000"/>
                <w:sz w:val="28"/>
                <w:szCs w:val="28"/>
              </w:rPr>
              <w:t>由</w:t>
            </w:r>
            <w:r>
              <w:rPr>
                <w:rFonts w:ascii="仿宋" w:eastAsia="仿宋" w:hAnsi="仿宋" w:cs="仿宋" w:hint="eastAsia"/>
                <w:b/>
                <w:bCs/>
                <w:color w:val="000000"/>
                <w:kern w:val="0"/>
                <w:sz w:val="28"/>
                <w:szCs w:val="28"/>
                <w:lang w:bidi="ar"/>
              </w:rPr>
              <w:t>磋商小组进行综合评分：</w:t>
            </w:r>
          </w:p>
          <w:p w14:paraId="66A43448" w14:textId="77777777" w:rsidR="00FF1113" w:rsidRDefault="00923890">
            <w:pPr>
              <w:spacing w:line="420" w:lineRule="exact"/>
              <w:rPr>
                <w:rFonts w:ascii="仿宋" w:eastAsia="仿宋" w:hAnsi="仿宋" w:cs="仿宋"/>
                <w:sz w:val="28"/>
                <w:szCs w:val="28"/>
              </w:rPr>
            </w:pPr>
            <w:r>
              <w:rPr>
                <w:rFonts w:ascii="仿宋" w:eastAsia="仿宋" w:hAnsi="仿宋" w:cs="仿宋" w:hint="eastAsia"/>
                <w:sz w:val="28"/>
                <w:szCs w:val="28"/>
              </w:rPr>
              <w:t xml:space="preserve">（1）技术方案科学、合理、详尽、可行性强，得5分； </w:t>
            </w:r>
          </w:p>
          <w:p w14:paraId="3742DB2E" w14:textId="77777777" w:rsidR="00FF1113" w:rsidRDefault="00923890">
            <w:pPr>
              <w:spacing w:line="420" w:lineRule="exact"/>
              <w:rPr>
                <w:rFonts w:ascii="仿宋" w:eastAsia="仿宋" w:hAnsi="仿宋" w:cs="仿宋"/>
                <w:sz w:val="28"/>
                <w:szCs w:val="28"/>
              </w:rPr>
            </w:pPr>
            <w:r>
              <w:rPr>
                <w:rFonts w:ascii="仿宋" w:eastAsia="仿宋" w:hAnsi="仿宋" w:cs="仿宋" w:hint="eastAsia"/>
                <w:sz w:val="28"/>
                <w:szCs w:val="28"/>
              </w:rPr>
              <w:t>（2）技术方案能够满足采购项目要求，方案全面、合理，得3分；</w:t>
            </w:r>
          </w:p>
          <w:p w14:paraId="294306FB" w14:textId="77777777" w:rsidR="00FF1113" w:rsidRDefault="00923890">
            <w:pPr>
              <w:spacing w:line="420" w:lineRule="exact"/>
              <w:rPr>
                <w:rFonts w:ascii="仿宋" w:eastAsia="仿宋" w:hAnsi="仿宋" w:cs="仿宋"/>
                <w:sz w:val="28"/>
                <w:szCs w:val="28"/>
              </w:rPr>
            </w:pPr>
            <w:r>
              <w:rPr>
                <w:rFonts w:ascii="仿宋" w:eastAsia="仿宋" w:hAnsi="仿宋" w:cs="仿宋" w:hint="eastAsia"/>
                <w:sz w:val="28"/>
                <w:szCs w:val="28"/>
              </w:rPr>
              <w:lastRenderedPageBreak/>
              <w:t xml:space="preserve">（3）技术方案能够满足采购项目基本要求，响应中包含整体技术方案，但缺少项目针对性、合理性，得1分； </w:t>
            </w:r>
          </w:p>
          <w:p w14:paraId="139620EE" w14:textId="77777777" w:rsidR="00FF1113" w:rsidRDefault="00923890">
            <w:pPr>
              <w:autoSpaceDE w:val="0"/>
              <w:spacing w:line="420" w:lineRule="exact"/>
              <w:ind w:rightChars="-46" w:right="-97"/>
              <w:jc w:val="left"/>
              <w:rPr>
                <w:rFonts w:ascii="仿宋" w:eastAsia="仿宋" w:hAnsi="仿宋" w:cs="仿宋"/>
                <w:b/>
                <w:bCs/>
                <w:sz w:val="28"/>
                <w:szCs w:val="28"/>
              </w:rPr>
            </w:pPr>
            <w:r>
              <w:rPr>
                <w:rFonts w:ascii="仿宋" w:eastAsia="仿宋" w:hAnsi="仿宋" w:cs="仿宋" w:hint="eastAsia"/>
                <w:sz w:val="28"/>
                <w:szCs w:val="28"/>
              </w:rPr>
              <w:t>（4）缺少方案得0分。</w:t>
            </w:r>
          </w:p>
          <w:p w14:paraId="1624C4AD" w14:textId="77777777" w:rsidR="00FF1113" w:rsidRDefault="00923890">
            <w:pPr>
              <w:autoSpaceDE w:val="0"/>
              <w:spacing w:line="420" w:lineRule="exact"/>
              <w:ind w:rightChars="-46" w:right="-97"/>
              <w:jc w:val="left"/>
              <w:rPr>
                <w:rFonts w:ascii="仿宋" w:eastAsia="仿宋" w:hAnsi="仿宋" w:cs="仿宋"/>
                <w:b/>
                <w:bCs/>
                <w:sz w:val="28"/>
                <w:szCs w:val="28"/>
              </w:rPr>
            </w:pPr>
            <w:r>
              <w:rPr>
                <w:rFonts w:ascii="仿宋" w:eastAsia="仿宋" w:hAnsi="仿宋" w:cs="仿宋" w:hint="eastAsia"/>
                <w:b/>
                <w:bCs/>
                <w:sz w:val="28"/>
                <w:szCs w:val="28"/>
              </w:rPr>
              <w:t>8.根据供应商提供的质量保证措施，</w:t>
            </w:r>
            <w:r>
              <w:rPr>
                <w:rFonts w:ascii="仿宋" w:eastAsia="仿宋" w:hAnsi="仿宋" w:cs="仿宋" w:hint="eastAsia"/>
                <w:b/>
                <w:bCs/>
                <w:color w:val="000000"/>
                <w:sz w:val="28"/>
                <w:szCs w:val="28"/>
              </w:rPr>
              <w:t>由</w:t>
            </w:r>
            <w:r>
              <w:rPr>
                <w:rFonts w:ascii="仿宋" w:eastAsia="仿宋" w:hAnsi="仿宋" w:cs="仿宋" w:hint="eastAsia"/>
                <w:b/>
                <w:bCs/>
                <w:color w:val="000000"/>
                <w:kern w:val="0"/>
                <w:sz w:val="28"/>
                <w:szCs w:val="28"/>
                <w:lang w:bidi="ar"/>
              </w:rPr>
              <w:t>磋商小组进行综合评分：</w:t>
            </w:r>
          </w:p>
          <w:p w14:paraId="63079612" w14:textId="77777777" w:rsidR="00FF1113" w:rsidRDefault="00923890">
            <w:pPr>
              <w:spacing w:line="420" w:lineRule="exact"/>
              <w:jc w:val="left"/>
              <w:rPr>
                <w:rFonts w:ascii="仿宋" w:eastAsia="仿宋" w:hAnsi="仿宋" w:cs="仿宋"/>
                <w:sz w:val="28"/>
                <w:szCs w:val="28"/>
              </w:rPr>
            </w:pPr>
            <w:r>
              <w:rPr>
                <w:rFonts w:ascii="仿宋" w:eastAsia="仿宋" w:hAnsi="仿宋" w:cs="仿宋" w:hint="eastAsia"/>
                <w:sz w:val="28"/>
                <w:szCs w:val="28"/>
              </w:rPr>
              <w:t>（1）技术方案科学、合理、详尽、可行性强，得5分；</w:t>
            </w:r>
          </w:p>
          <w:p w14:paraId="79A941F1" w14:textId="77777777" w:rsidR="00FF1113" w:rsidRDefault="00923890">
            <w:pPr>
              <w:spacing w:line="420" w:lineRule="exact"/>
              <w:jc w:val="left"/>
              <w:rPr>
                <w:rFonts w:ascii="仿宋" w:eastAsia="仿宋" w:hAnsi="仿宋" w:cs="仿宋"/>
                <w:sz w:val="28"/>
                <w:szCs w:val="28"/>
              </w:rPr>
            </w:pPr>
            <w:r>
              <w:rPr>
                <w:rFonts w:ascii="仿宋" w:eastAsia="仿宋" w:hAnsi="仿宋" w:cs="仿宋" w:hint="eastAsia"/>
                <w:sz w:val="28"/>
                <w:szCs w:val="28"/>
              </w:rPr>
              <w:t>（2）技术方案能够满足采购项目要求，方案全面、合理，得3分；</w:t>
            </w:r>
          </w:p>
          <w:p w14:paraId="4B87EDC8" w14:textId="77777777" w:rsidR="00FF1113" w:rsidRDefault="00923890">
            <w:pPr>
              <w:spacing w:line="420" w:lineRule="exact"/>
              <w:jc w:val="left"/>
              <w:rPr>
                <w:rFonts w:ascii="仿宋" w:eastAsia="仿宋" w:hAnsi="仿宋" w:cs="仿宋"/>
                <w:sz w:val="28"/>
                <w:szCs w:val="28"/>
              </w:rPr>
            </w:pPr>
            <w:r>
              <w:rPr>
                <w:rFonts w:ascii="仿宋" w:eastAsia="仿宋" w:hAnsi="仿宋" w:cs="仿宋" w:hint="eastAsia"/>
                <w:sz w:val="28"/>
                <w:szCs w:val="28"/>
              </w:rPr>
              <w:t>（3）技术方案能够满足采购项目基本要求，响应中包含整体技术方案，但缺少项目针对性、合理性，得1分；</w:t>
            </w:r>
          </w:p>
          <w:p w14:paraId="6C1A1EA5" w14:textId="77777777" w:rsidR="00FF1113" w:rsidRDefault="00923890">
            <w:pPr>
              <w:spacing w:line="420" w:lineRule="exact"/>
              <w:rPr>
                <w:rFonts w:ascii="仿宋" w:eastAsia="仿宋" w:hAnsi="仿宋" w:cs="仿宋"/>
                <w:sz w:val="28"/>
                <w:szCs w:val="28"/>
              </w:rPr>
            </w:pPr>
            <w:r>
              <w:rPr>
                <w:rFonts w:ascii="仿宋" w:eastAsia="仿宋" w:hAnsi="仿宋" w:cs="仿宋" w:hint="eastAsia"/>
                <w:sz w:val="28"/>
                <w:szCs w:val="28"/>
              </w:rPr>
              <w:t>（4）缺少方案得0分。</w:t>
            </w:r>
          </w:p>
          <w:p w14:paraId="7326DE11" w14:textId="77777777" w:rsidR="00FF1113" w:rsidRDefault="00923890">
            <w:pPr>
              <w:autoSpaceDE w:val="0"/>
              <w:spacing w:line="420" w:lineRule="exact"/>
              <w:ind w:rightChars="-46" w:right="-97"/>
              <w:jc w:val="left"/>
              <w:rPr>
                <w:rFonts w:ascii="仿宋" w:eastAsia="仿宋" w:hAnsi="仿宋" w:cs="仿宋"/>
                <w:b/>
                <w:bCs/>
                <w:sz w:val="28"/>
                <w:szCs w:val="28"/>
              </w:rPr>
            </w:pPr>
            <w:r>
              <w:rPr>
                <w:rFonts w:ascii="仿宋" w:eastAsia="仿宋" w:hAnsi="仿宋" w:cs="仿宋" w:hint="eastAsia"/>
                <w:b/>
                <w:bCs/>
                <w:sz w:val="28"/>
                <w:szCs w:val="28"/>
              </w:rPr>
              <w:t>9.根据供应商提供的项目进度控制，</w:t>
            </w:r>
            <w:r>
              <w:rPr>
                <w:rFonts w:ascii="仿宋" w:eastAsia="仿宋" w:hAnsi="仿宋" w:cs="仿宋" w:hint="eastAsia"/>
                <w:b/>
                <w:bCs/>
                <w:color w:val="000000"/>
                <w:sz w:val="28"/>
                <w:szCs w:val="28"/>
              </w:rPr>
              <w:t>由</w:t>
            </w:r>
            <w:r>
              <w:rPr>
                <w:rFonts w:ascii="仿宋" w:eastAsia="仿宋" w:hAnsi="仿宋" w:cs="仿宋" w:hint="eastAsia"/>
                <w:b/>
                <w:bCs/>
                <w:color w:val="000000"/>
                <w:kern w:val="0"/>
                <w:sz w:val="28"/>
                <w:szCs w:val="28"/>
                <w:lang w:bidi="ar"/>
              </w:rPr>
              <w:t>磋商小组进行综合评分：</w:t>
            </w:r>
          </w:p>
          <w:p w14:paraId="6D1001E3" w14:textId="77777777" w:rsidR="00FF1113" w:rsidRDefault="00923890">
            <w:pPr>
              <w:spacing w:line="420" w:lineRule="exact"/>
              <w:jc w:val="left"/>
              <w:rPr>
                <w:rFonts w:ascii="仿宋" w:eastAsia="仿宋" w:hAnsi="仿宋" w:cs="仿宋"/>
                <w:sz w:val="28"/>
                <w:szCs w:val="28"/>
              </w:rPr>
            </w:pPr>
            <w:r>
              <w:rPr>
                <w:rFonts w:ascii="仿宋" w:eastAsia="仿宋" w:hAnsi="仿宋" w:cs="仿宋" w:hint="eastAsia"/>
                <w:sz w:val="28"/>
                <w:szCs w:val="28"/>
              </w:rPr>
              <w:t>（1）技术方案科学、合理、详尽、可行性强，得5分；</w:t>
            </w:r>
          </w:p>
          <w:p w14:paraId="6805F50F" w14:textId="77777777" w:rsidR="00FF1113" w:rsidRDefault="00923890">
            <w:pPr>
              <w:spacing w:line="420" w:lineRule="exact"/>
              <w:jc w:val="left"/>
              <w:rPr>
                <w:rFonts w:ascii="仿宋" w:eastAsia="仿宋" w:hAnsi="仿宋" w:cs="仿宋"/>
                <w:sz w:val="28"/>
                <w:szCs w:val="28"/>
              </w:rPr>
            </w:pPr>
            <w:r>
              <w:rPr>
                <w:rFonts w:ascii="仿宋" w:eastAsia="仿宋" w:hAnsi="仿宋" w:cs="仿宋" w:hint="eastAsia"/>
                <w:sz w:val="28"/>
                <w:szCs w:val="28"/>
              </w:rPr>
              <w:t>（2）技术方案能够满足采购项目要求，方案全面、合理，得3分；</w:t>
            </w:r>
          </w:p>
          <w:p w14:paraId="30DD3C50" w14:textId="77777777" w:rsidR="00FF1113" w:rsidRDefault="00923890">
            <w:pPr>
              <w:spacing w:line="420" w:lineRule="exact"/>
              <w:jc w:val="left"/>
              <w:rPr>
                <w:rFonts w:ascii="仿宋" w:eastAsia="仿宋" w:hAnsi="仿宋" w:cs="仿宋"/>
                <w:sz w:val="28"/>
                <w:szCs w:val="28"/>
              </w:rPr>
            </w:pPr>
            <w:r>
              <w:rPr>
                <w:rFonts w:ascii="仿宋" w:eastAsia="仿宋" w:hAnsi="仿宋" w:cs="仿宋" w:hint="eastAsia"/>
                <w:sz w:val="28"/>
                <w:szCs w:val="28"/>
              </w:rPr>
              <w:t>（3）技术方案能够满足采购项目基本要求，响应中包含整体技术方案，但缺少项目针对性、合理性，得1分；</w:t>
            </w:r>
          </w:p>
          <w:p w14:paraId="6D45CF52" w14:textId="77777777" w:rsidR="00FF1113" w:rsidRDefault="00923890">
            <w:pPr>
              <w:spacing w:line="420" w:lineRule="exact"/>
              <w:rPr>
                <w:rFonts w:ascii="仿宋" w:eastAsia="仿宋" w:hAnsi="仿宋" w:cs="仿宋"/>
                <w:sz w:val="28"/>
                <w:szCs w:val="28"/>
              </w:rPr>
            </w:pPr>
            <w:r>
              <w:rPr>
                <w:rFonts w:ascii="仿宋" w:eastAsia="仿宋" w:hAnsi="仿宋" w:cs="仿宋" w:hint="eastAsia"/>
                <w:sz w:val="28"/>
                <w:szCs w:val="28"/>
              </w:rPr>
              <w:t>（4）缺少方案得0分。</w:t>
            </w:r>
          </w:p>
          <w:p w14:paraId="330B7309" w14:textId="77777777" w:rsidR="00FF1113" w:rsidRDefault="00923890">
            <w:pPr>
              <w:autoSpaceDE w:val="0"/>
              <w:spacing w:line="420" w:lineRule="exact"/>
              <w:ind w:rightChars="-46" w:right="-97"/>
              <w:jc w:val="left"/>
              <w:rPr>
                <w:rFonts w:ascii="仿宋" w:eastAsia="仿宋" w:hAnsi="仿宋" w:cs="仿宋"/>
                <w:b/>
                <w:bCs/>
                <w:sz w:val="28"/>
                <w:szCs w:val="28"/>
              </w:rPr>
            </w:pPr>
            <w:r>
              <w:rPr>
                <w:rFonts w:ascii="仿宋" w:eastAsia="仿宋" w:hAnsi="仿宋" w:cs="仿宋" w:hint="eastAsia"/>
                <w:b/>
                <w:sz w:val="28"/>
                <w:szCs w:val="28"/>
              </w:rPr>
              <w:t>10.</w:t>
            </w:r>
            <w:r>
              <w:rPr>
                <w:rFonts w:ascii="仿宋" w:eastAsia="仿宋" w:hAnsi="仿宋" w:cs="仿宋" w:hint="eastAsia"/>
                <w:b/>
                <w:bCs/>
                <w:sz w:val="28"/>
                <w:szCs w:val="28"/>
              </w:rPr>
              <w:t>根据供应商提供</w:t>
            </w:r>
            <w:r>
              <w:rPr>
                <w:rFonts w:ascii="仿宋" w:eastAsia="仿宋" w:hAnsi="仿宋" w:cs="仿宋" w:hint="eastAsia"/>
                <w:b/>
                <w:sz w:val="28"/>
                <w:szCs w:val="28"/>
              </w:rPr>
              <w:t>的服务承诺</w:t>
            </w:r>
            <w:r>
              <w:rPr>
                <w:rFonts w:ascii="仿宋" w:eastAsia="仿宋" w:hAnsi="仿宋" w:cs="仿宋" w:hint="eastAsia"/>
                <w:b/>
                <w:bCs/>
                <w:sz w:val="28"/>
                <w:szCs w:val="28"/>
              </w:rPr>
              <w:t>，</w:t>
            </w:r>
            <w:r>
              <w:rPr>
                <w:rFonts w:ascii="仿宋" w:eastAsia="仿宋" w:hAnsi="仿宋" w:cs="仿宋" w:hint="eastAsia"/>
                <w:b/>
                <w:bCs/>
                <w:color w:val="000000"/>
                <w:sz w:val="28"/>
                <w:szCs w:val="28"/>
              </w:rPr>
              <w:t>由</w:t>
            </w:r>
            <w:r>
              <w:rPr>
                <w:rFonts w:ascii="仿宋" w:eastAsia="仿宋" w:hAnsi="仿宋" w:cs="仿宋" w:hint="eastAsia"/>
                <w:b/>
                <w:bCs/>
                <w:color w:val="000000"/>
                <w:kern w:val="0"/>
                <w:sz w:val="28"/>
                <w:szCs w:val="28"/>
                <w:lang w:bidi="ar"/>
              </w:rPr>
              <w:t>磋商小组进行综合评分：</w:t>
            </w:r>
          </w:p>
          <w:p w14:paraId="7FCCA12E" w14:textId="77777777" w:rsidR="00FF1113" w:rsidRDefault="00923890">
            <w:pPr>
              <w:autoSpaceDE w:val="0"/>
              <w:spacing w:line="420" w:lineRule="exact"/>
              <w:ind w:rightChars="-46" w:right="-97"/>
              <w:jc w:val="left"/>
              <w:rPr>
                <w:rFonts w:ascii="仿宋" w:eastAsia="仿宋" w:hAnsi="仿宋" w:cs="仿宋"/>
                <w:sz w:val="28"/>
                <w:szCs w:val="28"/>
              </w:rPr>
            </w:pPr>
            <w:r>
              <w:rPr>
                <w:rFonts w:ascii="仿宋" w:eastAsia="仿宋" w:hAnsi="仿宋" w:cs="仿宋" w:hint="eastAsia"/>
                <w:b/>
                <w:sz w:val="28"/>
                <w:szCs w:val="28"/>
              </w:rPr>
              <w:t xml:space="preserve"> </w:t>
            </w:r>
            <w:r>
              <w:rPr>
                <w:rFonts w:ascii="仿宋" w:eastAsia="仿宋" w:hAnsi="仿宋" w:cs="仿宋" w:hint="eastAsia"/>
                <w:sz w:val="28"/>
                <w:szCs w:val="28"/>
              </w:rPr>
              <w:t>（1）技术方案科学、合理、详尽、可行性强，得5分；</w:t>
            </w:r>
          </w:p>
          <w:p w14:paraId="44E91F18" w14:textId="77777777" w:rsidR="00FF1113" w:rsidRDefault="00923890">
            <w:pPr>
              <w:spacing w:line="420" w:lineRule="exact"/>
              <w:jc w:val="left"/>
              <w:rPr>
                <w:rFonts w:ascii="仿宋" w:eastAsia="仿宋" w:hAnsi="仿宋" w:cs="仿宋"/>
                <w:sz w:val="28"/>
                <w:szCs w:val="28"/>
              </w:rPr>
            </w:pPr>
            <w:r>
              <w:rPr>
                <w:rFonts w:ascii="仿宋" w:eastAsia="仿宋" w:hAnsi="仿宋" w:cs="仿宋" w:hint="eastAsia"/>
                <w:sz w:val="28"/>
                <w:szCs w:val="28"/>
              </w:rPr>
              <w:t>（2）技术方案能够满足采购项目要求，方案全面、合理，得3分；</w:t>
            </w:r>
          </w:p>
          <w:p w14:paraId="50AFB3FE" w14:textId="77777777" w:rsidR="00FF1113" w:rsidRDefault="00923890">
            <w:pPr>
              <w:spacing w:line="420" w:lineRule="exact"/>
              <w:jc w:val="left"/>
              <w:rPr>
                <w:rFonts w:ascii="仿宋" w:eastAsia="仿宋" w:hAnsi="仿宋" w:cs="仿宋"/>
                <w:sz w:val="28"/>
                <w:szCs w:val="28"/>
              </w:rPr>
            </w:pPr>
            <w:r>
              <w:rPr>
                <w:rFonts w:ascii="仿宋" w:eastAsia="仿宋" w:hAnsi="仿宋" w:cs="仿宋" w:hint="eastAsia"/>
                <w:sz w:val="28"/>
                <w:szCs w:val="28"/>
              </w:rPr>
              <w:t>（3）技术方案能够满足采购项目基本要求，响应中包含整体技术方案，但缺少项目针对性、合理性，得1分；</w:t>
            </w:r>
          </w:p>
          <w:p w14:paraId="03BB873A" w14:textId="77777777" w:rsidR="00FF1113" w:rsidRDefault="00923890">
            <w:pPr>
              <w:spacing w:line="420" w:lineRule="exact"/>
              <w:rPr>
                <w:rFonts w:ascii="仿宋" w:eastAsia="仿宋" w:hAnsi="仿宋" w:cs="仿宋"/>
                <w:sz w:val="28"/>
                <w:szCs w:val="28"/>
              </w:rPr>
            </w:pPr>
            <w:r>
              <w:rPr>
                <w:rFonts w:ascii="仿宋" w:eastAsia="仿宋" w:hAnsi="仿宋" w:cs="仿宋" w:hint="eastAsia"/>
                <w:sz w:val="28"/>
                <w:szCs w:val="28"/>
              </w:rPr>
              <w:t>（4）缺少方案得0分。</w:t>
            </w:r>
          </w:p>
        </w:tc>
      </w:tr>
      <w:tr w:rsidR="00FF1113" w14:paraId="7810B1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20"/>
          <w:jc w:val="center"/>
        </w:trPr>
        <w:tc>
          <w:tcPr>
            <w:tcW w:w="10257" w:type="dxa"/>
            <w:gridSpan w:val="2"/>
            <w:tcBorders>
              <w:top w:val="single" w:sz="4" w:space="0" w:color="auto"/>
              <w:left w:val="single" w:sz="4" w:space="0" w:color="auto"/>
              <w:bottom w:val="single" w:sz="4" w:space="0" w:color="auto"/>
              <w:right w:val="single" w:sz="4" w:space="0" w:color="auto"/>
            </w:tcBorders>
            <w:vAlign w:val="center"/>
          </w:tcPr>
          <w:p w14:paraId="435B2A29" w14:textId="77777777" w:rsidR="00FF1113" w:rsidRDefault="00923890">
            <w:pPr>
              <w:pStyle w:val="a6"/>
              <w:spacing w:beforeAutospacing="0" w:afterAutospacing="0" w:line="420" w:lineRule="exact"/>
              <w:rPr>
                <w:rFonts w:ascii="仿宋" w:eastAsia="仿宋" w:hAnsi="仿宋" w:cs="仿宋"/>
                <w:sz w:val="28"/>
                <w:szCs w:val="28"/>
              </w:rPr>
            </w:pPr>
            <w:r>
              <w:rPr>
                <w:rFonts w:ascii="仿宋" w:eastAsia="仿宋" w:hAnsi="仿宋" w:cs="仿宋" w:hint="eastAsia"/>
                <w:sz w:val="28"/>
                <w:szCs w:val="28"/>
              </w:rPr>
              <w:lastRenderedPageBreak/>
              <w:t>注：以上由评委分别打分，评委累计评分的算术平均值（保留小数点后两位，第三位四舍五入）即为各项的得分。</w:t>
            </w:r>
          </w:p>
        </w:tc>
      </w:tr>
    </w:tbl>
    <w:p w14:paraId="7DAF2563" w14:textId="77777777" w:rsidR="00FF1113" w:rsidRDefault="00923890">
      <w:pPr>
        <w:pStyle w:val="a4"/>
        <w:autoSpaceDE w:val="0"/>
        <w:spacing w:line="460" w:lineRule="exact"/>
        <w:ind w:left="6" w:rightChars="-9" w:right="-19" w:hanging="6"/>
        <w:rPr>
          <w:rFonts w:ascii="仿宋" w:eastAsia="仿宋" w:hAnsi="仿宋" w:cs="仿宋"/>
          <w:sz w:val="28"/>
          <w:szCs w:val="28"/>
        </w:rPr>
      </w:pPr>
      <w:r>
        <w:rPr>
          <w:rFonts w:ascii="仿宋" w:eastAsia="仿宋" w:hAnsi="仿宋" w:cs="仿宋" w:hint="eastAsia"/>
          <w:sz w:val="28"/>
          <w:szCs w:val="28"/>
        </w:rPr>
        <w:t>备注：本次磋商文件中要求提供的相关证明材料，投标时提供复印件加盖供应商公章，所有复印件必须清晰可辨，因不清晰评委无法辨认按没提供处理，供应商对证明材料真实性负法律责任；</w:t>
      </w:r>
    </w:p>
    <w:p w14:paraId="40784280" w14:textId="77777777" w:rsidR="00FF1113" w:rsidRDefault="00923890">
      <w:pPr>
        <w:pStyle w:val="1"/>
        <w:spacing w:line="460" w:lineRule="exact"/>
        <w:ind w:left="6" w:rightChars="-9" w:right="-19" w:hanging="6"/>
        <w:rPr>
          <w:rFonts w:ascii="仿宋" w:eastAsia="仿宋" w:hAnsi="仿宋" w:cs="仿宋"/>
          <w:b w:val="0"/>
          <w:sz w:val="28"/>
          <w:szCs w:val="28"/>
        </w:rPr>
      </w:pPr>
      <w:bookmarkStart w:id="498" w:name="_Toc13011"/>
      <w:bookmarkStart w:id="499" w:name="_Toc29699"/>
      <w:bookmarkStart w:id="500" w:name="_Toc4327"/>
      <w:bookmarkStart w:id="501" w:name="_Toc16095"/>
      <w:bookmarkStart w:id="502" w:name="_Toc20172"/>
      <w:r>
        <w:rPr>
          <w:rFonts w:ascii="仿宋" w:eastAsia="仿宋" w:hAnsi="仿宋" w:cs="仿宋" w:hint="eastAsia"/>
          <w:b w:val="0"/>
          <w:sz w:val="28"/>
          <w:szCs w:val="28"/>
        </w:rPr>
        <w:t>计算上的算术错误。修正错误的原则如下：</w:t>
      </w:r>
      <w:bookmarkEnd w:id="498"/>
      <w:bookmarkEnd w:id="499"/>
      <w:bookmarkEnd w:id="500"/>
      <w:bookmarkEnd w:id="501"/>
      <w:bookmarkEnd w:id="502"/>
    </w:p>
    <w:p w14:paraId="13E2A63F" w14:textId="77777777" w:rsidR="00FF1113" w:rsidRDefault="00923890">
      <w:pPr>
        <w:pStyle w:val="1"/>
        <w:spacing w:line="460" w:lineRule="exact"/>
        <w:ind w:left="6" w:rightChars="-9" w:right="-19" w:hanging="6"/>
        <w:rPr>
          <w:rFonts w:ascii="仿宋" w:eastAsia="仿宋" w:hAnsi="仿宋" w:cs="仿宋"/>
          <w:b w:val="0"/>
          <w:sz w:val="28"/>
          <w:szCs w:val="28"/>
        </w:rPr>
      </w:pPr>
      <w:bookmarkStart w:id="503" w:name="_Toc3572"/>
      <w:bookmarkStart w:id="504" w:name="_Toc27490"/>
      <w:bookmarkStart w:id="505" w:name="_Toc23649"/>
      <w:bookmarkStart w:id="506" w:name="_Toc31867"/>
      <w:bookmarkStart w:id="507" w:name="_Toc11985"/>
      <w:r>
        <w:rPr>
          <w:rFonts w:ascii="仿宋" w:eastAsia="仿宋" w:hAnsi="仿宋" w:cs="仿宋" w:hint="eastAsia"/>
          <w:b w:val="0"/>
          <w:sz w:val="28"/>
          <w:szCs w:val="28"/>
        </w:rPr>
        <w:t>（1）投标文件中开标一览表（报价表）内容与投标文件中明细表内容不一致的，以开标一览表（报价表）为准。</w:t>
      </w:r>
      <w:bookmarkEnd w:id="503"/>
      <w:bookmarkEnd w:id="504"/>
      <w:bookmarkEnd w:id="505"/>
      <w:bookmarkEnd w:id="506"/>
      <w:bookmarkEnd w:id="507"/>
    </w:p>
    <w:p w14:paraId="12A48554" w14:textId="77777777" w:rsidR="00FF1113" w:rsidRDefault="00923890">
      <w:pPr>
        <w:pStyle w:val="1"/>
        <w:spacing w:line="460" w:lineRule="exact"/>
        <w:ind w:left="6" w:rightChars="-9" w:right="-19" w:hanging="6"/>
        <w:rPr>
          <w:rFonts w:ascii="仿宋" w:eastAsia="仿宋" w:hAnsi="仿宋" w:cs="仿宋"/>
          <w:b w:val="0"/>
          <w:sz w:val="28"/>
          <w:szCs w:val="28"/>
        </w:rPr>
      </w:pPr>
      <w:bookmarkStart w:id="508" w:name="_Toc14722"/>
      <w:bookmarkStart w:id="509" w:name="_Toc9217"/>
      <w:bookmarkStart w:id="510" w:name="_Toc3877"/>
      <w:bookmarkStart w:id="511" w:name="_Toc26121"/>
      <w:bookmarkStart w:id="512" w:name="_Toc3354"/>
      <w:r>
        <w:rPr>
          <w:rFonts w:ascii="仿宋" w:eastAsia="仿宋" w:hAnsi="仿宋" w:cs="仿宋" w:hint="eastAsia"/>
          <w:b w:val="0"/>
          <w:sz w:val="28"/>
          <w:szCs w:val="28"/>
        </w:rPr>
        <w:t>（2）如果数字表示的金额和用文字表示的金额不一致时，以文字表示的金额为准；</w:t>
      </w:r>
      <w:bookmarkEnd w:id="508"/>
      <w:bookmarkEnd w:id="509"/>
      <w:bookmarkEnd w:id="510"/>
      <w:bookmarkEnd w:id="511"/>
      <w:bookmarkEnd w:id="512"/>
      <w:r>
        <w:rPr>
          <w:rFonts w:ascii="仿宋" w:eastAsia="仿宋" w:hAnsi="仿宋" w:cs="仿宋" w:hint="eastAsia"/>
          <w:b w:val="0"/>
          <w:sz w:val="28"/>
          <w:szCs w:val="28"/>
        </w:rPr>
        <w:t xml:space="preserve"> </w:t>
      </w:r>
    </w:p>
    <w:p w14:paraId="4F858FB6" w14:textId="77777777" w:rsidR="00FF1113" w:rsidRDefault="00923890">
      <w:pPr>
        <w:pStyle w:val="1"/>
        <w:spacing w:line="460" w:lineRule="exact"/>
        <w:ind w:left="6" w:rightChars="-9" w:right="-19" w:hanging="6"/>
        <w:rPr>
          <w:rFonts w:ascii="仿宋" w:eastAsia="仿宋" w:hAnsi="仿宋" w:cs="仿宋"/>
          <w:b w:val="0"/>
          <w:sz w:val="28"/>
          <w:szCs w:val="28"/>
        </w:rPr>
      </w:pPr>
      <w:bookmarkStart w:id="513" w:name="_Toc3001"/>
      <w:bookmarkStart w:id="514" w:name="_Toc16240"/>
      <w:bookmarkStart w:id="515" w:name="_Toc7885"/>
      <w:bookmarkStart w:id="516" w:name="_Toc26286"/>
      <w:bookmarkStart w:id="517" w:name="_Toc18923"/>
      <w:r>
        <w:rPr>
          <w:rFonts w:ascii="仿宋" w:eastAsia="仿宋" w:hAnsi="仿宋" w:cs="仿宋" w:hint="eastAsia"/>
          <w:b w:val="0"/>
          <w:sz w:val="28"/>
          <w:szCs w:val="28"/>
        </w:rPr>
        <w:lastRenderedPageBreak/>
        <w:t>（3）如果单价与数量的乘积和总价不一致，以单价为准。当小数点有明显的错误时，评标小组将以总价为准，并修正其单价。</w:t>
      </w:r>
      <w:bookmarkEnd w:id="513"/>
      <w:bookmarkEnd w:id="514"/>
      <w:bookmarkEnd w:id="515"/>
      <w:bookmarkEnd w:id="516"/>
      <w:bookmarkEnd w:id="517"/>
      <w:r>
        <w:rPr>
          <w:rFonts w:ascii="仿宋" w:eastAsia="仿宋" w:hAnsi="仿宋" w:cs="仿宋" w:hint="eastAsia"/>
          <w:b w:val="0"/>
          <w:sz w:val="28"/>
          <w:szCs w:val="28"/>
        </w:rPr>
        <w:t xml:space="preserve"> </w:t>
      </w:r>
    </w:p>
    <w:p w14:paraId="6D7A9333" w14:textId="77777777" w:rsidR="00FF1113" w:rsidRDefault="00923890">
      <w:pPr>
        <w:pStyle w:val="1"/>
        <w:spacing w:line="460" w:lineRule="exact"/>
        <w:ind w:left="6" w:rightChars="-9" w:right="-19" w:hanging="6"/>
        <w:rPr>
          <w:rFonts w:ascii="仿宋" w:eastAsia="仿宋" w:hAnsi="仿宋" w:cs="仿宋"/>
          <w:b w:val="0"/>
          <w:sz w:val="28"/>
          <w:szCs w:val="28"/>
        </w:rPr>
      </w:pPr>
      <w:bookmarkStart w:id="518" w:name="_Toc9794"/>
      <w:bookmarkStart w:id="519" w:name="_Toc7753"/>
      <w:bookmarkStart w:id="520" w:name="_Toc32574"/>
      <w:bookmarkStart w:id="521" w:name="_Toc13149"/>
      <w:bookmarkStart w:id="522" w:name="_Toc3056"/>
      <w:r>
        <w:rPr>
          <w:rFonts w:ascii="仿宋" w:eastAsia="仿宋" w:hAnsi="仿宋" w:cs="仿宋" w:hint="eastAsia"/>
          <w:b w:val="0"/>
          <w:sz w:val="28"/>
          <w:szCs w:val="28"/>
        </w:rPr>
        <w:t xml:space="preserve">（4）评标小组将允许投标供应商修改其投标中不构成重大偏离的微小的、非正规的、不一致的或不规则的地方，但这些修改不能影响任何投标供应商的名次相应排列。 </w:t>
      </w:r>
    </w:p>
    <w:p w14:paraId="620DE4E2" w14:textId="77777777" w:rsidR="00FF1113" w:rsidRDefault="00923890">
      <w:pPr>
        <w:pStyle w:val="1"/>
        <w:spacing w:line="460" w:lineRule="exact"/>
        <w:ind w:left="6" w:rightChars="-9" w:right="-19" w:hanging="6"/>
        <w:rPr>
          <w:rFonts w:ascii="仿宋" w:eastAsia="仿宋" w:hAnsi="仿宋" w:cs="仿宋"/>
          <w:b w:val="0"/>
          <w:sz w:val="28"/>
          <w:szCs w:val="28"/>
        </w:rPr>
      </w:pPr>
      <w:r>
        <w:rPr>
          <w:rFonts w:ascii="仿宋" w:eastAsia="仿宋" w:hAnsi="仿宋" w:cs="仿宋" w:hint="eastAsia"/>
          <w:b w:val="0"/>
          <w:sz w:val="28"/>
          <w:szCs w:val="28"/>
        </w:rPr>
        <w:t>报价关键漏（缺）项处理：</w:t>
      </w:r>
      <w:bookmarkEnd w:id="518"/>
      <w:bookmarkEnd w:id="519"/>
      <w:bookmarkEnd w:id="520"/>
      <w:bookmarkEnd w:id="521"/>
      <w:bookmarkEnd w:id="522"/>
    </w:p>
    <w:p w14:paraId="07B83E15" w14:textId="1A95F0F6" w:rsidR="00FF1113" w:rsidRDefault="00923890">
      <w:pPr>
        <w:pStyle w:val="1"/>
        <w:spacing w:line="460" w:lineRule="exact"/>
        <w:ind w:left="6" w:rightChars="-9" w:right="-19" w:hanging="6"/>
        <w:rPr>
          <w:rFonts w:ascii="仿宋" w:eastAsia="仿宋" w:hAnsi="仿宋" w:cs="仿宋"/>
          <w:b w:val="0"/>
          <w:sz w:val="28"/>
          <w:szCs w:val="28"/>
        </w:rPr>
      </w:pPr>
      <w:bookmarkStart w:id="523" w:name="_Toc12562"/>
      <w:bookmarkStart w:id="524" w:name="_Toc30385"/>
      <w:bookmarkStart w:id="525" w:name="_Toc3009"/>
      <w:bookmarkStart w:id="526" w:name="_Toc15865"/>
      <w:bookmarkStart w:id="527" w:name="_Toc19144"/>
      <w:r>
        <w:rPr>
          <w:rFonts w:ascii="仿宋" w:eastAsia="仿宋" w:hAnsi="仿宋" w:cs="仿宋" w:hint="eastAsia"/>
          <w:b w:val="0"/>
          <w:sz w:val="28"/>
          <w:szCs w:val="28"/>
        </w:rPr>
        <w:t>评标小组对合格的投标供应商的投标报价进行详细分析、核查，检查其是否存在关键漏（缺） 报项，若存在关键漏（缺）报项，在评审时取其他有效投标供应商的该项有效报价中的最高报价加入评审价进行评审，对多报项及赠送项的价格评审时不予核减报价进行评审。评标小组按照竞争性磋商文件规定对投标供应商报价进行调整和修正，调整后的价格对投标供应商具有约束力。如果投标供应商不接受修正后的报价，则其报价将被拒绝，其投标响应文件为无效投标响应文件。</w:t>
      </w:r>
      <w:bookmarkEnd w:id="523"/>
      <w:bookmarkEnd w:id="524"/>
      <w:bookmarkEnd w:id="525"/>
      <w:bookmarkEnd w:id="526"/>
      <w:bookmarkEnd w:id="527"/>
    </w:p>
    <w:p w14:paraId="741CFF85" w14:textId="77777777" w:rsidR="00FF1113" w:rsidRDefault="00923890">
      <w:pPr>
        <w:pStyle w:val="1"/>
        <w:spacing w:line="460" w:lineRule="exact"/>
        <w:ind w:rightChars="-9" w:right="-19" w:firstLineChars="200" w:firstLine="562"/>
        <w:jc w:val="both"/>
        <w:rPr>
          <w:rFonts w:ascii="仿宋" w:eastAsia="仿宋" w:hAnsi="仿宋" w:cs="仿宋"/>
          <w:sz w:val="28"/>
          <w:szCs w:val="28"/>
        </w:rPr>
      </w:pPr>
      <w:bookmarkStart w:id="528" w:name="_Toc7375"/>
      <w:bookmarkStart w:id="529" w:name="_Toc12091"/>
      <w:bookmarkStart w:id="530" w:name="_Toc20839"/>
      <w:bookmarkStart w:id="531" w:name="_Toc17774"/>
      <w:bookmarkStart w:id="532" w:name="_Toc24050"/>
      <w:r>
        <w:rPr>
          <w:rFonts w:ascii="仿宋" w:eastAsia="仿宋" w:hAnsi="仿宋" w:cs="仿宋" w:hint="eastAsia"/>
          <w:sz w:val="28"/>
          <w:szCs w:val="28"/>
        </w:rPr>
        <w:t>（四）评审结果</w:t>
      </w:r>
      <w:bookmarkEnd w:id="528"/>
      <w:bookmarkEnd w:id="529"/>
      <w:bookmarkEnd w:id="530"/>
      <w:bookmarkEnd w:id="531"/>
      <w:bookmarkEnd w:id="532"/>
    </w:p>
    <w:p w14:paraId="4A182D5E" w14:textId="77777777" w:rsidR="00FF1113" w:rsidRDefault="00923890">
      <w:pPr>
        <w:pStyle w:val="1"/>
        <w:spacing w:line="460" w:lineRule="exact"/>
        <w:ind w:leftChars="132" w:left="277" w:rightChars="-9" w:right="-19" w:firstLineChars="197" w:firstLine="552"/>
        <w:rPr>
          <w:rFonts w:ascii="仿宋" w:eastAsia="仿宋" w:hAnsi="仿宋" w:cs="仿宋"/>
          <w:b w:val="0"/>
          <w:sz w:val="28"/>
          <w:szCs w:val="28"/>
        </w:rPr>
      </w:pPr>
      <w:bookmarkStart w:id="533" w:name="_Toc5953"/>
      <w:bookmarkStart w:id="534" w:name="_Toc10869"/>
      <w:bookmarkStart w:id="535" w:name="_Toc27544"/>
      <w:bookmarkStart w:id="536" w:name="_Toc27093"/>
      <w:bookmarkStart w:id="537" w:name="_Toc19166"/>
      <w:r>
        <w:rPr>
          <w:rFonts w:ascii="仿宋" w:eastAsia="仿宋" w:hAnsi="仿宋" w:cs="仿宋" w:hint="eastAsia"/>
          <w:b w:val="0"/>
          <w:sz w:val="28"/>
          <w:szCs w:val="28"/>
        </w:rPr>
        <w:t>1.供应商实际得分为技术标评审和商务标评审两项得分之和。</w:t>
      </w:r>
      <w:bookmarkEnd w:id="533"/>
      <w:bookmarkEnd w:id="534"/>
      <w:bookmarkEnd w:id="535"/>
      <w:bookmarkEnd w:id="536"/>
      <w:bookmarkEnd w:id="537"/>
    </w:p>
    <w:p w14:paraId="1B2EE220" w14:textId="77777777" w:rsidR="00FF1113" w:rsidRDefault="00923890">
      <w:pPr>
        <w:pStyle w:val="1"/>
        <w:spacing w:line="460" w:lineRule="exact"/>
        <w:ind w:leftChars="132" w:left="277" w:rightChars="-9" w:right="-19" w:firstLineChars="197" w:firstLine="552"/>
        <w:rPr>
          <w:rFonts w:ascii="仿宋" w:eastAsia="仿宋" w:hAnsi="仿宋" w:cs="仿宋"/>
          <w:b w:val="0"/>
          <w:sz w:val="28"/>
          <w:szCs w:val="28"/>
        </w:rPr>
      </w:pPr>
      <w:bookmarkStart w:id="538" w:name="_Toc20887"/>
      <w:bookmarkStart w:id="539" w:name="_Toc2435"/>
      <w:bookmarkStart w:id="540" w:name="_Toc29137"/>
      <w:bookmarkStart w:id="541" w:name="_Toc20990"/>
      <w:bookmarkStart w:id="542" w:name="_Toc14542"/>
      <w:r>
        <w:rPr>
          <w:rFonts w:ascii="仿宋" w:eastAsia="仿宋" w:hAnsi="仿宋" w:cs="仿宋" w:hint="eastAsia"/>
          <w:b w:val="0"/>
          <w:sz w:val="28"/>
          <w:szCs w:val="28"/>
        </w:rPr>
        <w:t>2.技术标评审由全体磋商小组成员综合评议并独立打分，采取所有评审专家打分的平均分作为供应商技术标的得分；商务标评审由全体磋商小组成员统计，全体磋商小组成员签字确认。</w:t>
      </w:r>
      <w:bookmarkEnd w:id="538"/>
      <w:bookmarkEnd w:id="539"/>
      <w:bookmarkEnd w:id="540"/>
      <w:bookmarkEnd w:id="541"/>
      <w:bookmarkEnd w:id="542"/>
    </w:p>
    <w:p w14:paraId="0C6B8DBB" w14:textId="77777777" w:rsidR="00FF1113" w:rsidRDefault="00923890">
      <w:pPr>
        <w:pStyle w:val="1"/>
        <w:spacing w:line="460" w:lineRule="exact"/>
        <w:ind w:leftChars="132" w:left="277" w:rightChars="-9" w:right="-19" w:firstLineChars="197" w:firstLine="552"/>
        <w:rPr>
          <w:rFonts w:ascii="仿宋" w:eastAsia="仿宋" w:hAnsi="仿宋" w:cs="仿宋"/>
          <w:b w:val="0"/>
          <w:sz w:val="28"/>
          <w:szCs w:val="28"/>
        </w:rPr>
      </w:pPr>
      <w:bookmarkStart w:id="543" w:name="_Toc23346"/>
      <w:bookmarkStart w:id="544" w:name="_Toc12403"/>
      <w:bookmarkStart w:id="545" w:name="_Toc14452"/>
      <w:bookmarkStart w:id="546" w:name="_Toc18519"/>
      <w:bookmarkStart w:id="547" w:name="_Toc6418"/>
      <w:r>
        <w:rPr>
          <w:rFonts w:ascii="仿宋" w:eastAsia="仿宋" w:hAnsi="仿宋" w:cs="仿宋" w:hint="eastAsia"/>
          <w:b w:val="0"/>
          <w:sz w:val="28"/>
          <w:szCs w:val="28"/>
        </w:rPr>
        <w:t>3.供应商最终得分为技术标与商务标之和。</w:t>
      </w:r>
      <w:bookmarkEnd w:id="543"/>
      <w:bookmarkEnd w:id="544"/>
      <w:bookmarkEnd w:id="545"/>
      <w:bookmarkEnd w:id="546"/>
      <w:bookmarkEnd w:id="547"/>
    </w:p>
    <w:p w14:paraId="7A0544BE" w14:textId="77777777" w:rsidR="00FF1113" w:rsidRDefault="00923890">
      <w:pPr>
        <w:pStyle w:val="1"/>
        <w:spacing w:line="460" w:lineRule="exact"/>
        <w:ind w:leftChars="132" w:left="277" w:rightChars="-9" w:right="-19" w:firstLineChars="197" w:firstLine="552"/>
        <w:rPr>
          <w:rFonts w:ascii="仿宋" w:eastAsia="仿宋" w:hAnsi="仿宋" w:cs="仿宋"/>
          <w:b w:val="0"/>
          <w:sz w:val="28"/>
          <w:szCs w:val="28"/>
        </w:rPr>
      </w:pPr>
      <w:bookmarkStart w:id="548" w:name="_Toc30428"/>
      <w:bookmarkStart w:id="549" w:name="_Toc15600"/>
      <w:bookmarkStart w:id="550" w:name="_Toc13885"/>
      <w:bookmarkStart w:id="551" w:name="_Toc3074"/>
      <w:bookmarkStart w:id="552" w:name="_Toc24958"/>
      <w:r>
        <w:rPr>
          <w:rFonts w:ascii="仿宋" w:eastAsia="仿宋" w:hAnsi="仿宋" w:cs="仿宋" w:hint="eastAsia"/>
          <w:b w:val="0"/>
          <w:sz w:val="28"/>
          <w:szCs w:val="28"/>
        </w:rPr>
        <w:t>4.磋商小组各成员应当独立对每个有效响应的文件进行评价、打分，然后汇总每个供应商每项评分因素的得分，按照《政府采购竞争性磋商采购方式管理暂行办法》（财库〔2014〕214 号），磋商小组应当根据综合评分情况，按照评审得分由高到低顺序推荐 3 名以上成交候选供应商，采购人授权磋商小组从评审报告提出的成交候选供应商中，按照排序由高到低的原则确定成交供应商。符合本办法第二十一条第三款情形的，可以推荐2家成交候选供应商。评审得分相同的，按照最后报价由低到高的顺序推荐。评审得分且最后报价相同的，按照技术指标优劣顺序推荐。</w:t>
      </w:r>
      <w:bookmarkEnd w:id="548"/>
      <w:bookmarkEnd w:id="549"/>
      <w:bookmarkEnd w:id="550"/>
      <w:bookmarkEnd w:id="551"/>
      <w:bookmarkEnd w:id="552"/>
    </w:p>
    <w:p w14:paraId="005B7FD6" w14:textId="77777777" w:rsidR="00FF1113" w:rsidRDefault="00923890">
      <w:pPr>
        <w:pStyle w:val="1"/>
        <w:numPr>
          <w:ilvl w:val="0"/>
          <w:numId w:val="2"/>
        </w:numPr>
        <w:spacing w:line="460" w:lineRule="exact"/>
        <w:ind w:leftChars="132" w:left="277" w:rightChars="-9" w:right="-19" w:firstLineChars="197" w:firstLine="552"/>
        <w:rPr>
          <w:rFonts w:ascii="仿宋" w:eastAsia="仿宋" w:hAnsi="仿宋" w:cs="仿宋"/>
          <w:b w:val="0"/>
          <w:sz w:val="28"/>
          <w:szCs w:val="28"/>
        </w:rPr>
      </w:pPr>
      <w:bookmarkStart w:id="553" w:name="_Toc7011"/>
      <w:bookmarkStart w:id="554" w:name="_Toc28400"/>
      <w:bookmarkStart w:id="555" w:name="_Toc25279"/>
      <w:bookmarkStart w:id="556" w:name="_Toc29516"/>
      <w:bookmarkStart w:id="557" w:name="_Toc22086"/>
      <w:r>
        <w:rPr>
          <w:rFonts w:ascii="仿宋" w:eastAsia="仿宋" w:hAnsi="仿宋" w:cs="仿宋" w:hint="eastAsia"/>
          <w:b w:val="0"/>
          <w:sz w:val="28"/>
          <w:szCs w:val="28"/>
        </w:rPr>
        <w:t>采购人授权磋商小组从评审报告提出的成交候选供应商中，</w:t>
      </w:r>
      <w:r>
        <w:rPr>
          <w:rFonts w:ascii="仿宋" w:eastAsia="仿宋" w:hAnsi="仿宋" w:cs="仿宋" w:hint="eastAsia"/>
          <w:b w:val="0"/>
          <w:sz w:val="28"/>
          <w:szCs w:val="28"/>
        </w:rPr>
        <w:lastRenderedPageBreak/>
        <w:t>按照排序由高到低的原则确定成交供应商。采购人应当在收到评审报告后5个工作日内，从评审报告提出的成交候选供应商中，按照排序由高到低的原则确定成交供应商。采购人逾期未确定成交供应商且不提出异议的，视为确定评审报告提出的排序第一的供应商为成交供应商。</w:t>
      </w:r>
      <w:bookmarkEnd w:id="553"/>
      <w:bookmarkEnd w:id="554"/>
      <w:bookmarkEnd w:id="555"/>
      <w:bookmarkEnd w:id="556"/>
      <w:bookmarkEnd w:id="557"/>
    </w:p>
    <w:p w14:paraId="5F74BB39" w14:textId="77777777" w:rsidR="00FF1113" w:rsidRDefault="00923890">
      <w:pPr>
        <w:pStyle w:val="1"/>
        <w:numPr>
          <w:ilvl w:val="0"/>
          <w:numId w:val="2"/>
        </w:numPr>
        <w:spacing w:line="460" w:lineRule="exact"/>
        <w:ind w:leftChars="132" w:left="277" w:rightChars="-9" w:right="-19" w:firstLineChars="197" w:firstLine="552"/>
        <w:rPr>
          <w:rFonts w:ascii="仿宋" w:eastAsia="仿宋" w:hAnsi="仿宋" w:cs="仿宋"/>
          <w:b w:val="0"/>
          <w:sz w:val="28"/>
          <w:szCs w:val="28"/>
        </w:rPr>
      </w:pPr>
      <w:bookmarkStart w:id="558" w:name="_Toc4892"/>
      <w:bookmarkStart w:id="559" w:name="_Toc25065"/>
      <w:bookmarkStart w:id="560" w:name="_Toc2683"/>
      <w:bookmarkStart w:id="561" w:name="_Toc29502"/>
      <w:bookmarkStart w:id="562" w:name="_Toc12472"/>
      <w:r>
        <w:rPr>
          <w:rFonts w:ascii="仿宋" w:eastAsia="仿宋" w:hAnsi="仿宋" w:cs="仿宋" w:hint="eastAsia"/>
          <w:b w:val="0"/>
          <w:sz w:val="28"/>
          <w:szCs w:val="28"/>
        </w:rPr>
        <w:t>磋商小组不得将评标情况透露给供应商有关的单位和个人。如有违反评标纪律的情况发生，将依据《中华人民共和国政府采购法》及其他有关法律法规的规定，追究有关当事人的责任。</w:t>
      </w:r>
      <w:bookmarkEnd w:id="558"/>
      <w:bookmarkEnd w:id="559"/>
      <w:bookmarkEnd w:id="560"/>
      <w:bookmarkEnd w:id="561"/>
      <w:bookmarkEnd w:id="562"/>
    </w:p>
    <w:p w14:paraId="409A55FA" w14:textId="77777777" w:rsidR="00FF1113" w:rsidRDefault="00923890">
      <w:pPr>
        <w:pStyle w:val="1"/>
        <w:spacing w:line="460" w:lineRule="exact"/>
        <w:ind w:leftChars="132" w:left="277" w:rightChars="-9" w:right="-19" w:firstLineChars="197" w:firstLine="552"/>
        <w:rPr>
          <w:rFonts w:ascii="仿宋" w:eastAsia="仿宋" w:hAnsi="仿宋" w:cs="仿宋"/>
          <w:b w:val="0"/>
          <w:sz w:val="28"/>
          <w:szCs w:val="28"/>
        </w:rPr>
      </w:pPr>
      <w:bookmarkStart w:id="563" w:name="_Toc23962"/>
      <w:bookmarkStart w:id="564" w:name="_Toc6998"/>
      <w:bookmarkStart w:id="565" w:name="_Toc20090"/>
      <w:bookmarkStart w:id="566" w:name="_Toc11246"/>
      <w:bookmarkStart w:id="567" w:name="_Toc20015"/>
      <w:r>
        <w:rPr>
          <w:rFonts w:ascii="仿宋" w:eastAsia="仿宋" w:hAnsi="仿宋" w:cs="仿宋" w:hint="eastAsia"/>
          <w:b w:val="0"/>
          <w:sz w:val="28"/>
          <w:szCs w:val="28"/>
        </w:rPr>
        <w:t>7.本评标办法的解释权属于采购人。</w:t>
      </w:r>
      <w:bookmarkEnd w:id="563"/>
      <w:bookmarkEnd w:id="564"/>
      <w:bookmarkEnd w:id="565"/>
      <w:bookmarkEnd w:id="566"/>
      <w:bookmarkEnd w:id="567"/>
    </w:p>
    <w:p w14:paraId="0CC3C935" w14:textId="77777777" w:rsidR="00FF1113" w:rsidRDefault="00923890">
      <w:pPr>
        <w:pStyle w:val="1"/>
        <w:spacing w:line="460" w:lineRule="exact"/>
        <w:ind w:leftChars="132" w:left="277" w:rightChars="-9" w:right="-19" w:firstLineChars="197" w:firstLine="552"/>
        <w:rPr>
          <w:rFonts w:ascii="仿宋" w:eastAsia="仿宋" w:hAnsi="仿宋" w:cs="仿宋"/>
          <w:b w:val="0"/>
          <w:bCs w:val="0"/>
          <w:sz w:val="28"/>
          <w:szCs w:val="28"/>
        </w:rPr>
      </w:pPr>
      <w:bookmarkStart w:id="568" w:name="_Toc11436"/>
      <w:bookmarkStart w:id="569" w:name="_Toc24107"/>
      <w:bookmarkStart w:id="570" w:name="_Toc12750"/>
      <w:bookmarkStart w:id="571" w:name="_Toc2679"/>
      <w:bookmarkStart w:id="572" w:name="_Toc10711"/>
      <w:r>
        <w:rPr>
          <w:rFonts w:ascii="仿宋" w:eastAsia="仿宋" w:hAnsi="仿宋" w:cs="仿宋" w:hint="eastAsia"/>
          <w:b w:val="0"/>
          <w:sz w:val="28"/>
          <w:szCs w:val="28"/>
        </w:rPr>
        <w:t>注：依据《财政部关于印发〈政府采购竞争性磋商采购方式管理暂行办法〉的通知》（财库〔2014〕214 号）补充通知，采用竞争性磋商采购方式采购的政府购买服务项目（含政府和社会资本合作项目），在采购过程中符合要求的供应商（社会资本）只有 2 家的，竞争性磋商采购活动可以继续进行</w:t>
      </w:r>
      <w:bookmarkStart w:id="573" w:name="_Toc24785"/>
      <w:bookmarkStart w:id="574" w:name="_Toc20047"/>
      <w:bookmarkStart w:id="575" w:name="_Toc28719"/>
      <w:bookmarkStart w:id="576" w:name="_Toc31584"/>
      <w:bookmarkStart w:id="577" w:name="一、综合评分法"/>
      <w:bookmarkEnd w:id="568"/>
      <w:bookmarkEnd w:id="569"/>
      <w:bookmarkEnd w:id="570"/>
      <w:bookmarkEnd w:id="573"/>
      <w:bookmarkEnd w:id="574"/>
      <w:bookmarkEnd w:id="575"/>
      <w:bookmarkEnd w:id="576"/>
      <w:bookmarkEnd w:id="577"/>
      <w:r>
        <w:rPr>
          <w:rFonts w:ascii="仿宋" w:eastAsia="仿宋" w:hAnsi="仿宋" w:cs="仿宋" w:hint="eastAsia"/>
          <w:b w:val="0"/>
          <w:bCs w:val="0"/>
          <w:sz w:val="28"/>
          <w:szCs w:val="28"/>
        </w:rPr>
        <w:t>（本规定是特指：磋商开始时符合资格条件的供应商有三家及以上，在磋商过程中因供应商中途退出导致符合条件的供应商只有两家的情况下，采购活动可以继续进行）。</w:t>
      </w:r>
      <w:bookmarkEnd w:id="571"/>
      <w:bookmarkEnd w:id="572"/>
    </w:p>
    <w:p w14:paraId="45EC56F9" w14:textId="77777777" w:rsidR="00FF1113" w:rsidRDefault="00FF1113"/>
    <w:p w14:paraId="49DA722D" w14:textId="77777777" w:rsidR="004F7147" w:rsidRDefault="004F7147" w:rsidP="004F7147">
      <w:pPr>
        <w:pStyle w:val="a0"/>
      </w:pPr>
    </w:p>
    <w:p w14:paraId="5C5AF765" w14:textId="77777777" w:rsidR="004F7147" w:rsidRDefault="004F7147" w:rsidP="004F7147">
      <w:pPr>
        <w:pStyle w:val="a4"/>
      </w:pPr>
    </w:p>
    <w:p w14:paraId="28D1CFBC" w14:textId="77777777" w:rsidR="004F7147" w:rsidRDefault="004F7147" w:rsidP="004F7147">
      <w:pPr>
        <w:pStyle w:val="a5"/>
        <w:rPr>
          <w:rFonts w:eastAsiaTheme="minorEastAsia"/>
        </w:rPr>
      </w:pPr>
    </w:p>
    <w:p w14:paraId="141B244F" w14:textId="77777777" w:rsidR="004F7147" w:rsidRDefault="004F7147" w:rsidP="004F7147"/>
    <w:p w14:paraId="704CA956" w14:textId="77777777" w:rsidR="004F7147" w:rsidRDefault="004F7147" w:rsidP="004F7147">
      <w:pPr>
        <w:pStyle w:val="a0"/>
      </w:pPr>
    </w:p>
    <w:p w14:paraId="480942C0" w14:textId="77777777" w:rsidR="004F7147" w:rsidRDefault="004F7147" w:rsidP="004F7147">
      <w:pPr>
        <w:pStyle w:val="a4"/>
      </w:pPr>
    </w:p>
    <w:p w14:paraId="265298FE" w14:textId="77777777" w:rsidR="004F7147" w:rsidRDefault="004F7147" w:rsidP="004F7147">
      <w:pPr>
        <w:pStyle w:val="a5"/>
        <w:rPr>
          <w:rFonts w:eastAsiaTheme="minorEastAsia"/>
        </w:rPr>
      </w:pPr>
    </w:p>
    <w:p w14:paraId="49C40890" w14:textId="77777777" w:rsidR="004F7147" w:rsidRDefault="004F7147" w:rsidP="004F7147"/>
    <w:p w14:paraId="00895050" w14:textId="77777777" w:rsidR="004F7147" w:rsidRDefault="004F7147" w:rsidP="004F7147">
      <w:pPr>
        <w:pStyle w:val="a0"/>
      </w:pPr>
    </w:p>
    <w:p w14:paraId="2EDAB1EE" w14:textId="77777777" w:rsidR="004F7147" w:rsidRDefault="004F7147" w:rsidP="004F7147">
      <w:pPr>
        <w:pStyle w:val="a4"/>
      </w:pPr>
    </w:p>
    <w:p w14:paraId="16E8B907" w14:textId="77777777" w:rsidR="004F7147" w:rsidRDefault="004F7147" w:rsidP="004F7147">
      <w:pPr>
        <w:pStyle w:val="a5"/>
        <w:rPr>
          <w:rFonts w:eastAsiaTheme="minorEastAsia"/>
        </w:rPr>
      </w:pPr>
    </w:p>
    <w:p w14:paraId="790EFE0B" w14:textId="77777777" w:rsidR="004F7147" w:rsidRDefault="004F7147" w:rsidP="004F7147"/>
    <w:p w14:paraId="0AF3F5F0" w14:textId="77777777" w:rsidR="004F7147" w:rsidRDefault="004F7147" w:rsidP="004F7147">
      <w:pPr>
        <w:pStyle w:val="a0"/>
      </w:pPr>
    </w:p>
    <w:p w14:paraId="54B414E4" w14:textId="77777777" w:rsidR="004F7147" w:rsidRDefault="004F7147" w:rsidP="004F7147">
      <w:pPr>
        <w:pStyle w:val="a4"/>
      </w:pPr>
    </w:p>
    <w:p w14:paraId="1B92624C" w14:textId="77777777" w:rsidR="004F7147" w:rsidRDefault="004F7147" w:rsidP="004F7147">
      <w:pPr>
        <w:pStyle w:val="a5"/>
        <w:rPr>
          <w:rFonts w:eastAsiaTheme="minorEastAsia"/>
        </w:rPr>
      </w:pPr>
    </w:p>
    <w:p w14:paraId="5BFC50BE" w14:textId="77777777" w:rsidR="004F7147" w:rsidRDefault="004F7147" w:rsidP="004F7147">
      <w:pPr>
        <w:pStyle w:val="Default"/>
        <w:rPr>
          <w:rStyle w:val="1Char"/>
          <w:rFonts w:hint="eastAsia"/>
        </w:rPr>
      </w:pPr>
    </w:p>
    <w:p w14:paraId="79B26448" w14:textId="77777777" w:rsidR="004F7147" w:rsidRDefault="004F7147" w:rsidP="004F7147">
      <w:pPr>
        <w:rPr>
          <w:rFonts w:hint="eastAsia"/>
        </w:rPr>
      </w:pPr>
    </w:p>
    <w:p w14:paraId="4BBE2780" w14:textId="77777777" w:rsidR="004F7147" w:rsidRDefault="004F7147" w:rsidP="004F7147">
      <w:pPr>
        <w:shd w:val="clear" w:color="auto" w:fill="FFFFFF"/>
        <w:spacing w:line="360" w:lineRule="auto"/>
        <w:outlineLvl w:val="0"/>
        <w:rPr>
          <w:rStyle w:val="1Char"/>
          <w:rFonts w:hint="eastAsia"/>
          <w:szCs w:val="30"/>
        </w:rPr>
      </w:pPr>
      <w:bookmarkStart w:id="578" w:name="_Toc9229"/>
    </w:p>
    <w:p w14:paraId="58FE3164" w14:textId="77777777" w:rsidR="004F7147" w:rsidRDefault="004F7147" w:rsidP="004F7147">
      <w:pPr>
        <w:pStyle w:val="Default"/>
        <w:rPr>
          <w:rFonts w:hint="eastAsia"/>
        </w:rPr>
      </w:pPr>
    </w:p>
    <w:p w14:paraId="2AB9A5A4" w14:textId="77777777" w:rsidR="004F7147" w:rsidRDefault="004F7147" w:rsidP="004F7147">
      <w:pPr>
        <w:adjustRightInd w:val="0"/>
        <w:snapToGrid w:val="0"/>
        <w:spacing w:line="360" w:lineRule="auto"/>
        <w:outlineLvl w:val="0"/>
        <w:rPr>
          <w:rFonts w:ascii="仿宋" w:eastAsia="仿宋" w:hAnsi="仿宋" w:cs="仿宋" w:hint="eastAsia"/>
          <w:b/>
          <w:bCs/>
          <w:sz w:val="30"/>
          <w:szCs w:val="30"/>
        </w:rPr>
      </w:pPr>
      <w:bookmarkStart w:id="579" w:name="_Toc15179"/>
      <w:bookmarkEnd w:id="578"/>
    </w:p>
    <w:p w14:paraId="2F145607" w14:textId="77777777" w:rsidR="004F7147" w:rsidRDefault="004F7147" w:rsidP="004F7147">
      <w:pPr>
        <w:shd w:val="clear" w:color="auto" w:fill="FFFFFF"/>
        <w:spacing w:line="360" w:lineRule="auto"/>
        <w:jc w:val="center"/>
        <w:outlineLvl w:val="0"/>
        <w:rPr>
          <w:rFonts w:ascii="仿宋" w:eastAsia="仿宋" w:hAnsi="仿宋" w:cs="仿宋" w:hint="eastAsia"/>
          <w:b/>
          <w:bCs/>
          <w:kern w:val="0"/>
          <w:sz w:val="32"/>
          <w:szCs w:val="32"/>
          <w:shd w:val="clear" w:color="auto" w:fill="FFFFFF"/>
        </w:rPr>
      </w:pPr>
      <w:bookmarkStart w:id="580" w:name="_Toc28251"/>
      <w:bookmarkEnd w:id="579"/>
      <w:r>
        <w:rPr>
          <w:rStyle w:val="1Char"/>
          <w:rFonts w:hint="eastAsia"/>
        </w:rPr>
        <w:t>比选文件格式</w:t>
      </w:r>
      <w:bookmarkEnd w:id="580"/>
    </w:p>
    <w:p w14:paraId="3A350F07" w14:textId="77777777" w:rsidR="004F7147" w:rsidRDefault="004F7147" w:rsidP="004F7147">
      <w:pPr>
        <w:adjustRightInd w:val="0"/>
        <w:snapToGrid w:val="0"/>
        <w:spacing w:beforeLines="20" w:before="62" w:afterLines="20" w:after="62" w:line="360" w:lineRule="auto"/>
        <w:ind w:rightChars="-2" w:right="-4"/>
        <w:jc w:val="center"/>
        <w:rPr>
          <w:rFonts w:ascii="仿宋" w:eastAsia="仿宋" w:hAnsi="仿宋" w:cs="仿宋" w:hint="eastAsia"/>
          <w:sz w:val="28"/>
          <w:szCs w:val="28"/>
        </w:rPr>
      </w:pPr>
    </w:p>
    <w:p w14:paraId="208E5A22" w14:textId="77777777" w:rsidR="004F7147" w:rsidRDefault="004F7147" w:rsidP="004F7147">
      <w:pPr>
        <w:adjustRightInd w:val="0"/>
        <w:snapToGrid w:val="0"/>
        <w:spacing w:beforeLines="20" w:before="62" w:afterLines="20" w:after="62" w:line="360" w:lineRule="auto"/>
        <w:ind w:rightChars="-2" w:right="-4"/>
        <w:jc w:val="center"/>
        <w:rPr>
          <w:rFonts w:ascii="仿宋" w:eastAsia="仿宋" w:hAnsi="仿宋" w:cs="仿宋" w:hint="eastAsia"/>
          <w:sz w:val="28"/>
          <w:szCs w:val="28"/>
        </w:rPr>
      </w:pPr>
    </w:p>
    <w:p w14:paraId="102494FC" w14:textId="77777777" w:rsidR="004F7147" w:rsidRDefault="004F7147" w:rsidP="004F7147">
      <w:pPr>
        <w:shd w:val="clear" w:color="auto" w:fill="FFFFFF"/>
        <w:adjustRightInd w:val="0"/>
        <w:snapToGrid w:val="0"/>
        <w:spacing w:before="100" w:beforeAutospacing="1" w:after="100" w:afterAutospacing="1"/>
        <w:jc w:val="center"/>
        <w:rPr>
          <w:rFonts w:ascii="仿宋" w:eastAsia="仿宋" w:hAnsi="仿宋" w:cs="仿宋" w:hint="eastAsia"/>
          <w:b/>
          <w:kern w:val="0"/>
          <w:sz w:val="48"/>
          <w:szCs w:val="48"/>
          <w:shd w:val="clear" w:color="auto" w:fill="FFFFFF"/>
        </w:rPr>
      </w:pPr>
    </w:p>
    <w:p w14:paraId="667437B9" w14:textId="77777777" w:rsidR="004F7147" w:rsidRDefault="004F7147" w:rsidP="004F7147">
      <w:pPr>
        <w:shd w:val="clear" w:color="auto" w:fill="FFFFFF"/>
        <w:adjustRightInd w:val="0"/>
        <w:snapToGrid w:val="0"/>
        <w:spacing w:before="100" w:beforeAutospacing="1" w:after="100" w:afterAutospacing="1"/>
        <w:jc w:val="center"/>
        <w:outlineLvl w:val="0"/>
        <w:rPr>
          <w:rFonts w:ascii="仿宋" w:eastAsia="仿宋" w:hAnsi="仿宋" w:cs="仿宋" w:hint="eastAsia"/>
          <w:b/>
          <w:kern w:val="0"/>
          <w:sz w:val="48"/>
          <w:szCs w:val="48"/>
          <w:shd w:val="clear" w:color="auto" w:fill="FFFFFF"/>
        </w:rPr>
      </w:pPr>
      <w:bookmarkStart w:id="581" w:name="_Toc16643"/>
      <w:r>
        <w:rPr>
          <w:rFonts w:ascii="仿宋" w:eastAsia="仿宋" w:hAnsi="仿宋" w:cs="仿宋" w:hint="eastAsia"/>
          <w:b/>
          <w:kern w:val="0"/>
          <w:sz w:val="48"/>
          <w:szCs w:val="48"/>
          <w:shd w:val="clear" w:color="auto" w:fill="FFFFFF"/>
        </w:rPr>
        <w:t>（项 目 名 称）</w:t>
      </w:r>
      <w:bookmarkEnd w:id="581"/>
    </w:p>
    <w:p w14:paraId="138AAC8B" w14:textId="77777777" w:rsidR="004F7147" w:rsidRDefault="004F7147" w:rsidP="004F7147">
      <w:pPr>
        <w:shd w:val="clear" w:color="auto" w:fill="FFFFFF"/>
        <w:adjustRightInd w:val="0"/>
        <w:snapToGrid w:val="0"/>
        <w:spacing w:before="100" w:beforeAutospacing="1" w:after="100" w:afterAutospacing="1"/>
        <w:jc w:val="center"/>
        <w:rPr>
          <w:rFonts w:ascii="仿宋" w:eastAsia="仿宋" w:hAnsi="仿宋" w:cs="仿宋" w:hint="eastAsia"/>
          <w:b/>
          <w:kern w:val="0"/>
          <w:sz w:val="48"/>
          <w:szCs w:val="48"/>
          <w:shd w:val="clear" w:color="auto" w:fill="FFFFFF"/>
        </w:rPr>
      </w:pPr>
    </w:p>
    <w:p w14:paraId="4A0A1F65" w14:textId="77777777" w:rsidR="004F7147" w:rsidRDefault="004F7147" w:rsidP="004F7147">
      <w:pPr>
        <w:shd w:val="clear" w:color="auto" w:fill="FFFFFF"/>
        <w:adjustRightInd w:val="0"/>
        <w:snapToGrid w:val="0"/>
        <w:spacing w:before="100" w:beforeAutospacing="1" w:after="100" w:afterAutospacing="1"/>
        <w:jc w:val="center"/>
        <w:outlineLvl w:val="0"/>
        <w:rPr>
          <w:rFonts w:ascii="仿宋" w:eastAsia="仿宋" w:hAnsi="仿宋" w:cs="仿宋" w:hint="eastAsia"/>
          <w:b/>
          <w:kern w:val="0"/>
          <w:sz w:val="48"/>
          <w:szCs w:val="48"/>
          <w:shd w:val="clear" w:color="auto" w:fill="FFFFFF"/>
        </w:rPr>
      </w:pPr>
      <w:bookmarkStart w:id="582" w:name="_Toc17938"/>
      <w:r>
        <w:rPr>
          <w:rFonts w:ascii="仿宋" w:eastAsia="仿宋" w:hAnsi="仿宋" w:cs="仿宋" w:hint="eastAsia"/>
          <w:b/>
          <w:kern w:val="0"/>
          <w:sz w:val="48"/>
          <w:szCs w:val="48"/>
          <w:shd w:val="clear" w:color="auto" w:fill="FFFFFF"/>
        </w:rPr>
        <w:t>比选文件</w:t>
      </w:r>
      <w:bookmarkEnd w:id="582"/>
    </w:p>
    <w:p w14:paraId="016349CD" w14:textId="77777777" w:rsidR="004F7147" w:rsidRDefault="004F7147" w:rsidP="004F7147">
      <w:pPr>
        <w:adjustRightInd w:val="0"/>
        <w:snapToGrid w:val="0"/>
        <w:spacing w:beforeLines="20" w:before="62" w:afterLines="20" w:after="62" w:line="360" w:lineRule="auto"/>
        <w:ind w:rightChars="-2" w:right="-4"/>
        <w:jc w:val="center"/>
        <w:rPr>
          <w:rFonts w:ascii="仿宋" w:eastAsia="仿宋" w:hAnsi="仿宋" w:cs="仿宋" w:hint="eastAsia"/>
          <w:sz w:val="28"/>
          <w:szCs w:val="28"/>
        </w:rPr>
      </w:pPr>
    </w:p>
    <w:p w14:paraId="5912E45C" w14:textId="77777777" w:rsidR="004F7147" w:rsidRDefault="004F7147" w:rsidP="004F7147">
      <w:pPr>
        <w:adjustRightInd w:val="0"/>
        <w:snapToGrid w:val="0"/>
        <w:spacing w:beforeLines="20" w:before="62" w:afterLines="20" w:after="62" w:line="360" w:lineRule="auto"/>
        <w:ind w:rightChars="-2" w:right="-4"/>
        <w:jc w:val="center"/>
        <w:rPr>
          <w:rFonts w:ascii="仿宋" w:eastAsia="仿宋" w:hAnsi="仿宋" w:cs="仿宋" w:hint="eastAsia"/>
          <w:sz w:val="28"/>
          <w:szCs w:val="22"/>
        </w:rPr>
      </w:pPr>
    </w:p>
    <w:p w14:paraId="44CF81AD" w14:textId="77777777" w:rsidR="004F7147" w:rsidRDefault="004F7147" w:rsidP="004F7147">
      <w:pPr>
        <w:adjustRightInd w:val="0"/>
        <w:snapToGrid w:val="0"/>
        <w:spacing w:beforeLines="20" w:before="62" w:afterLines="20" w:after="62" w:line="360" w:lineRule="auto"/>
        <w:ind w:rightChars="-2" w:right="-4"/>
        <w:jc w:val="center"/>
        <w:rPr>
          <w:rFonts w:ascii="仿宋" w:eastAsia="仿宋" w:hAnsi="仿宋" w:cs="仿宋" w:hint="eastAsia"/>
          <w:sz w:val="28"/>
          <w:szCs w:val="22"/>
        </w:rPr>
      </w:pPr>
    </w:p>
    <w:p w14:paraId="67AEB07F" w14:textId="77777777" w:rsidR="004F7147" w:rsidRDefault="004F7147" w:rsidP="004F7147">
      <w:pPr>
        <w:adjustRightInd w:val="0"/>
        <w:snapToGrid w:val="0"/>
        <w:spacing w:beforeLines="20" w:before="62" w:afterLines="20" w:after="62" w:line="360" w:lineRule="auto"/>
        <w:ind w:rightChars="-2" w:right="-4"/>
        <w:jc w:val="center"/>
        <w:rPr>
          <w:rFonts w:ascii="仿宋" w:eastAsia="仿宋" w:hAnsi="仿宋" w:cs="仿宋" w:hint="eastAsia"/>
          <w:sz w:val="28"/>
          <w:szCs w:val="22"/>
        </w:rPr>
      </w:pPr>
    </w:p>
    <w:p w14:paraId="33B5F27F" w14:textId="77777777" w:rsidR="004F7147" w:rsidRDefault="004F7147" w:rsidP="004F7147">
      <w:pPr>
        <w:adjustRightInd w:val="0"/>
        <w:snapToGrid w:val="0"/>
        <w:spacing w:beforeLines="20" w:before="62" w:afterLines="20" w:after="62" w:line="360" w:lineRule="auto"/>
        <w:ind w:rightChars="-2" w:right="-4"/>
        <w:rPr>
          <w:rFonts w:ascii="仿宋" w:eastAsia="仿宋" w:hAnsi="仿宋" w:cs="仿宋" w:hint="eastAsia"/>
          <w:b/>
          <w:bCs/>
          <w:sz w:val="28"/>
          <w:szCs w:val="28"/>
        </w:rPr>
      </w:pPr>
    </w:p>
    <w:p w14:paraId="6624BD5D" w14:textId="77777777" w:rsidR="004F7147" w:rsidRDefault="004F7147" w:rsidP="004F7147">
      <w:pPr>
        <w:adjustRightInd w:val="0"/>
        <w:snapToGrid w:val="0"/>
        <w:spacing w:beforeLines="20" w:before="62" w:afterLines="20" w:after="62" w:line="360" w:lineRule="auto"/>
        <w:ind w:rightChars="-2" w:right="-4"/>
        <w:jc w:val="center"/>
        <w:outlineLvl w:val="0"/>
        <w:rPr>
          <w:rFonts w:ascii="仿宋" w:eastAsia="仿宋" w:hAnsi="仿宋" w:cs="仿宋" w:hint="eastAsia"/>
          <w:b/>
          <w:bCs/>
          <w:sz w:val="28"/>
          <w:szCs w:val="28"/>
          <w:u w:val="single"/>
        </w:rPr>
      </w:pPr>
      <w:bookmarkStart w:id="583" w:name="_Toc12479"/>
      <w:r>
        <w:rPr>
          <w:rFonts w:ascii="仿宋" w:eastAsia="仿宋" w:hAnsi="仿宋" w:cs="仿宋" w:hint="eastAsia"/>
          <w:b/>
          <w:bCs/>
          <w:sz w:val="28"/>
          <w:szCs w:val="28"/>
        </w:rPr>
        <w:t>比选人名称：</w:t>
      </w:r>
      <w:r>
        <w:rPr>
          <w:rFonts w:ascii="仿宋" w:eastAsia="仿宋" w:hAnsi="仿宋" w:cs="仿宋" w:hint="eastAsia"/>
          <w:b/>
          <w:bCs/>
          <w:sz w:val="28"/>
          <w:szCs w:val="28"/>
          <w:u w:val="single"/>
        </w:rPr>
        <w:t>（并加盖公章）</w:t>
      </w:r>
      <w:bookmarkEnd w:id="583"/>
    </w:p>
    <w:p w14:paraId="2A8180B6" w14:textId="77777777" w:rsidR="004F7147" w:rsidRDefault="004F7147" w:rsidP="004F7147">
      <w:pPr>
        <w:adjustRightInd w:val="0"/>
        <w:snapToGrid w:val="0"/>
        <w:spacing w:beforeLines="20" w:before="62" w:afterLines="20" w:after="62" w:line="360" w:lineRule="auto"/>
        <w:ind w:rightChars="-2" w:right="-4"/>
        <w:jc w:val="center"/>
        <w:outlineLvl w:val="0"/>
        <w:rPr>
          <w:rFonts w:ascii="仿宋" w:eastAsia="仿宋" w:hAnsi="仿宋" w:cs="仿宋" w:hint="eastAsia"/>
          <w:b/>
          <w:bCs/>
          <w:sz w:val="28"/>
          <w:szCs w:val="28"/>
          <w:u w:val="single"/>
        </w:rPr>
      </w:pPr>
      <w:bookmarkStart w:id="584" w:name="_Toc28762"/>
      <w:r>
        <w:rPr>
          <w:rFonts w:ascii="仿宋" w:eastAsia="仿宋" w:hAnsi="仿宋" w:cs="仿宋" w:hint="eastAsia"/>
          <w:b/>
          <w:bCs/>
          <w:sz w:val="28"/>
          <w:szCs w:val="28"/>
        </w:rPr>
        <w:t>法定代表人或其授权代理人：</w:t>
      </w:r>
      <w:r>
        <w:rPr>
          <w:rFonts w:ascii="仿宋" w:eastAsia="仿宋" w:hAnsi="仿宋" w:cs="仿宋" w:hint="eastAsia"/>
          <w:b/>
          <w:bCs/>
          <w:sz w:val="28"/>
          <w:szCs w:val="28"/>
          <w:u w:val="single"/>
        </w:rPr>
        <w:t>（签字或盖章）</w:t>
      </w:r>
      <w:bookmarkEnd w:id="584"/>
    </w:p>
    <w:p w14:paraId="45339D7C" w14:textId="77777777" w:rsidR="004F7147" w:rsidRDefault="004F7147" w:rsidP="004F7147">
      <w:pPr>
        <w:adjustRightInd w:val="0"/>
        <w:snapToGrid w:val="0"/>
        <w:spacing w:beforeLines="20" w:before="62" w:afterLines="20" w:after="62" w:line="360" w:lineRule="auto"/>
        <w:ind w:rightChars="-2" w:right="-4"/>
        <w:jc w:val="center"/>
        <w:rPr>
          <w:rFonts w:ascii="仿宋" w:eastAsia="仿宋" w:hAnsi="仿宋" w:cs="仿宋" w:hint="eastAsia"/>
          <w:b/>
          <w:szCs w:val="28"/>
        </w:rPr>
      </w:pPr>
    </w:p>
    <w:p w14:paraId="682D6FF1" w14:textId="77777777" w:rsidR="004F7147" w:rsidRDefault="004F7147" w:rsidP="004F7147">
      <w:pPr>
        <w:adjustRightInd w:val="0"/>
        <w:snapToGrid w:val="0"/>
        <w:spacing w:beforeLines="20" w:before="62" w:afterLines="20" w:after="62" w:line="360" w:lineRule="auto"/>
        <w:ind w:rightChars="-2" w:right="-4"/>
        <w:jc w:val="center"/>
        <w:rPr>
          <w:rFonts w:ascii="仿宋" w:eastAsia="仿宋" w:hAnsi="仿宋" w:cs="仿宋" w:hint="eastAsia"/>
          <w:b/>
          <w:sz w:val="22"/>
          <w:szCs w:val="32"/>
        </w:rPr>
      </w:pPr>
      <w:r>
        <w:rPr>
          <w:rFonts w:ascii="仿宋" w:eastAsia="仿宋" w:hAnsi="仿宋" w:cs="仿宋" w:hint="eastAsia"/>
          <w:b/>
          <w:sz w:val="22"/>
          <w:szCs w:val="32"/>
        </w:rPr>
        <w:t>日期：    年   月   日</w:t>
      </w:r>
    </w:p>
    <w:p w14:paraId="322C5ED9" w14:textId="77777777" w:rsidR="004F7147" w:rsidRDefault="004F7147" w:rsidP="004F7147">
      <w:pPr>
        <w:outlineLvl w:val="0"/>
        <w:rPr>
          <w:rFonts w:ascii="仿宋" w:eastAsia="仿宋" w:hAnsi="仿宋" w:cs="仿宋" w:hint="eastAsia"/>
          <w:b/>
          <w:bCs/>
          <w:sz w:val="36"/>
          <w:szCs w:val="32"/>
        </w:rPr>
      </w:pPr>
      <w:r>
        <w:rPr>
          <w:rFonts w:ascii="仿宋" w:eastAsia="仿宋" w:hAnsi="仿宋" w:cs="仿宋" w:hint="eastAsia"/>
          <w:kern w:val="0"/>
          <w:sz w:val="24"/>
          <w:shd w:val="clear" w:color="auto" w:fill="FFFFFF"/>
        </w:rPr>
        <w:br w:type="page"/>
      </w:r>
      <w:r>
        <w:rPr>
          <w:rFonts w:ascii="仿宋" w:eastAsia="仿宋" w:hAnsi="仿宋" w:cs="仿宋" w:hint="eastAsia"/>
          <w:kern w:val="0"/>
          <w:sz w:val="24"/>
          <w:shd w:val="clear" w:color="auto" w:fill="FFFFFF"/>
        </w:rPr>
        <w:lastRenderedPageBreak/>
        <w:t xml:space="preserve">                               </w:t>
      </w:r>
      <w:r>
        <w:rPr>
          <w:rFonts w:ascii="仿宋" w:eastAsia="仿宋" w:hAnsi="仿宋" w:cs="仿宋" w:hint="eastAsia"/>
          <w:b/>
          <w:bCs/>
          <w:sz w:val="36"/>
          <w:szCs w:val="32"/>
        </w:rPr>
        <w:t xml:space="preserve"> </w:t>
      </w:r>
      <w:bookmarkStart w:id="585" w:name="_Toc11023"/>
      <w:r>
        <w:rPr>
          <w:rFonts w:ascii="仿宋" w:eastAsia="仿宋" w:hAnsi="仿宋" w:cs="仿宋" w:hint="eastAsia"/>
          <w:b/>
          <w:bCs/>
          <w:sz w:val="36"/>
          <w:szCs w:val="32"/>
        </w:rPr>
        <w:t>投标函</w:t>
      </w:r>
      <w:bookmarkEnd w:id="585"/>
    </w:p>
    <w:p w14:paraId="6B3F6CB1" w14:textId="77777777" w:rsidR="004F7147" w:rsidRDefault="004F7147" w:rsidP="004F7147">
      <w:pPr>
        <w:wordWrap w:val="0"/>
        <w:adjustRightInd w:val="0"/>
        <w:snapToGrid w:val="0"/>
        <w:spacing w:before="100" w:beforeAutospacing="1" w:after="100" w:afterAutospacing="1" w:line="360" w:lineRule="auto"/>
        <w:jc w:val="left"/>
        <w:rPr>
          <w:rFonts w:ascii="仿宋" w:eastAsia="仿宋" w:hAnsi="仿宋" w:cs="仿宋" w:hint="eastAsia"/>
          <w:kern w:val="0"/>
          <w:sz w:val="24"/>
        </w:rPr>
      </w:pPr>
      <w:r>
        <w:rPr>
          <w:rFonts w:ascii="仿宋" w:eastAsia="仿宋" w:hAnsi="仿宋" w:cs="仿宋" w:hint="eastAsia"/>
          <w:b/>
          <w:bCs/>
          <w:kern w:val="0"/>
          <w:sz w:val="24"/>
        </w:rPr>
        <w:t>致</w:t>
      </w:r>
      <w:r>
        <w:rPr>
          <w:rFonts w:ascii="仿宋" w:eastAsia="仿宋" w:hAnsi="仿宋" w:cs="仿宋" w:hint="eastAsia"/>
          <w:b/>
          <w:bCs/>
          <w:kern w:val="0"/>
          <w:sz w:val="24"/>
          <w:u w:val="single"/>
        </w:rPr>
        <w:t xml:space="preserve"> 淮南市城市建设投资有限责任公司 </w:t>
      </w:r>
      <w:r>
        <w:rPr>
          <w:rFonts w:ascii="仿宋" w:eastAsia="仿宋" w:hAnsi="仿宋" w:cs="仿宋" w:hint="eastAsia"/>
          <w:b/>
          <w:bCs/>
          <w:kern w:val="0"/>
          <w:sz w:val="24"/>
        </w:rPr>
        <w:t>：</w:t>
      </w:r>
    </w:p>
    <w:p w14:paraId="7B39B58A" w14:textId="77777777" w:rsidR="004F7147" w:rsidRDefault="004F7147" w:rsidP="004F7147">
      <w:pPr>
        <w:adjustRightInd w:val="0"/>
        <w:spacing w:line="400" w:lineRule="exact"/>
        <w:ind w:firstLineChars="200" w:firstLine="480"/>
        <w:rPr>
          <w:rFonts w:ascii="仿宋" w:eastAsia="仿宋" w:hAnsi="仿宋" w:cs="仿宋" w:hint="eastAsia"/>
          <w:kern w:val="0"/>
          <w:sz w:val="24"/>
        </w:rPr>
      </w:pPr>
      <w:r>
        <w:rPr>
          <w:rFonts w:ascii="仿宋" w:eastAsia="仿宋" w:hAnsi="仿宋" w:cs="仿宋" w:hint="eastAsia"/>
          <w:kern w:val="0"/>
          <w:sz w:val="24"/>
        </w:rPr>
        <w:t>1.根据贵单位发布的比选文件，我们决定参加你们组织的</w:t>
      </w:r>
      <w:r>
        <w:rPr>
          <w:rFonts w:ascii="仿宋_GB2312" w:eastAsia="仿宋_GB2312" w:hAnsi="仿宋_GB2312" w:hint="eastAsia"/>
          <w:sz w:val="24"/>
          <w:u w:val="single"/>
        </w:rPr>
        <w:t>大通胡圩棚户区改造A组团项目的土地报批组卷</w:t>
      </w:r>
      <w:r>
        <w:rPr>
          <w:rFonts w:ascii="仿宋_GB2312" w:eastAsia="仿宋_GB2312" w:hAnsi="仿宋_GB2312" w:cs="仿宋_GB2312" w:hint="eastAsia"/>
          <w:sz w:val="24"/>
          <w:u w:val="single"/>
        </w:rPr>
        <w:t>编制服务</w:t>
      </w:r>
      <w:r>
        <w:rPr>
          <w:rFonts w:ascii="仿宋" w:eastAsia="仿宋" w:hAnsi="仿宋" w:cs="仿宋" w:hint="eastAsia"/>
          <w:kern w:val="0"/>
          <w:sz w:val="24"/>
          <w:u w:val="single"/>
        </w:rPr>
        <w:t xml:space="preserve"> </w:t>
      </w:r>
      <w:r>
        <w:rPr>
          <w:rFonts w:ascii="仿宋" w:eastAsia="仿宋" w:hAnsi="仿宋" w:cs="仿宋" w:hint="eastAsia"/>
          <w:kern w:val="0"/>
          <w:sz w:val="24"/>
        </w:rPr>
        <w:t>比选活动。</w:t>
      </w:r>
    </w:p>
    <w:p w14:paraId="6FF6570E" w14:textId="77777777" w:rsidR="004F7147" w:rsidRDefault="004F7147" w:rsidP="004F7147">
      <w:pPr>
        <w:spacing w:line="360" w:lineRule="auto"/>
        <w:ind w:firstLineChars="200" w:firstLine="480"/>
        <w:rPr>
          <w:rFonts w:ascii="仿宋" w:eastAsia="仿宋" w:hAnsi="仿宋" w:cs="仿宋" w:hint="eastAsia"/>
          <w:kern w:val="0"/>
          <w:sz w:val="24"/>
        </w:rPr>
      </w:pPr>
      <w:r>
        <w:rPr>
          <w:rFonts w:ascii="仿宋" w:eastAsia="仿宋" w:hAnsi="仿宋" w:cs="仿宋" w:hint="eastAsia"/>
          <w:kern w:val="0"/>
          <w:sz w:val="24"/>
        </w:rPr>
        <w:t>2.我方愿意按照比选公告规定的各项要求，向贵单位提供完成本项目所需全部服务，我方愿意以报价人民币</w:t>
      </w:r>
      <w:r>
        <w:rPr>
          <w:rFonts w:ascii="仿宋" w:eastAsia="仿宋" w:hAnsi="仿宋" w:cs="仿宋" w:hint="eastAsia"/>
          <w:kern w:val="0"/>
          <w:sz w:val="24"/>
          <w:u w:val="single"/>
        </w:rPr>
        <w:t>（大写：       元（小写：   元）</w:t>
      </w:r>
      <w:r>
        <w:rPr>
          <w:rFonts w:ascii="仿宋" w:eastAsia="仿宋" w:hAnsi="仿宋" w:cs="仿宋" w:hint="eastAsia"/>
          <w:kern w:val="0"/>
          <w:sz w:val="24"/>
        </w:rPr>
        <w:t>，</w:t>
      </w:r>
      <w:r>
        <w:rPr>
          <w:rFonts w:ascii="仿宋" w:eastAsia="仿宋" w:hAnsi="仿宋" w:cs="仿宋" w:hint="eastAsia"/>
          <w:b/>
          <w:bCs/>
          <w:kern w:val="0"/>
          <w:sz w:val="24"/>
        </w:rPr>
        <w:t>（以上报价不得超过最高限价，否则为</w:t>
      </w:r>
      <w:r>
        <w:rPr>
          <w:rFonts w:ascii="仿宋" w:eastAsia="仿宋" w:hAnsi="仿宋" w:cs="仿宋" w:hint="eastAsia"/>
          <w:b/>
          <w:bCs/>
          <w:sz w:val="24"/>
        </w:rPr>
        <w:t>无效报价）</w:t>
      </w:r>
      <w:r>
        <w:rPr>
          <w:rFonts w:ascii="仿宋" w:eastAsia="仿宋" w:hAnsi="仿宋" w:cs="仿宋" w:hint="eastAsia"/>
          <w:kern w:val="0"/>
          <w:sz w:val="24"/>
        </w:rPr>
        <w:t>，并满足比选人的各项要求。合同履行期限</w:t>
      </w:r>
      <w:r>
        <w:rPr>
          <w:rFonts w:ascii="仿宋" w:eastAsia="仿宋" w:hAnsi="仿宋" w:cs="仿宋" w:hint="eastAsia"/>
          <w:kern w:val="0"/>
          <w:sz w:val="24"/>
          <w:u w:val="single"/>
        </w:rPr>
        <w:t>是/否响应</w:t>
      </w:r>
      <w:r>
        <w:rPr>
          <w:rFonts w:ascii="仿宋" w:eastAsia="仿宋" w:hAnsi="仿宋" w:cs="仿宋" w:hint="eastAsia"/>
          <w:kern w:val="0"/>
          <w:sz w:val="24"/>
        </w:rPr>
        <w:t>比选文件要求，服务质量标准达到</w:t>
      </w:r>
      <w:r>
        <w:rPr>
          <w:rFonts w:ascii="仿宋" w:eastAsia="仿宋" w:hAnsi="仿宋" w:cs="仿宋" w:hint="eastAsia"/>
          <w:kern w:val="0"/>
          <w:sz w:val="24"/>
          <w:u w:val="single"/>
        </w:rPr>
        <w:t>合格，工期</w:t>
      </w:r>
      <w:r>
        <w:rPr>
          <w:rFonts w:ascii="仿宋" w:eastAsia="仿宋" w:hAnsi="仿宋" w:cs="仿宋"/>
          <w:kern w:val="0"/>
          <w:sz w:val="24"/>
          <w:u w:val="single"/>
        </w:rPr>
        <w:t>70</w:t>
      </w:r>
      <w:r>
        <w:rPr>
          <w:rFonts w:ascii="仿宋" w:eastAsia="仿宋" w:hAnsi="仿宋" w:cs="仿宋" w:hint="eastAsia"/>
          <w:kern w:val="0"/>
          <w:sz w:val="24"/>
          <w:u w:val="single"/>
        </w:rPr>
        <w:t>天</w:t>
      </w:r>
      <w:r>
        <w:rPr>
          <w:rFonts w:ascii="仿宋" w:eastAsia="仿宋" w:hAnsi="仿宋" w:cs="仿宋" w:hint="eastAsia"/>
          <w:kern w:val="0"/>
          <w:sz w:val="24"/>
        </w:rPr>
        <w:t>。如果我方中标，我方保证在比选文件规定的期限内与你方签订合同协议书。</w:t>
      </w:r>
    </w:p>
    <w:p w14:paraId="5876B1E4" w14:textId="77777777" w:rsidR="004F7147" w:rsidRDefault="004F7147" w:rsidP="004F7147">
      <w:pPr>
        <w:wordWrap w:val="0"/>
        <w:adjustRightInd w:val="0"/>
        <w:snapToGrid w:val="0"/>
        <w:spacing w:before="100" w:beforeAutospacing="1" w:after="100" w:afterAutospacing="1" w:line="360" w:lineRule="auto"/>
        <w:ind w:firstLine="480"/>
        <w:jc w:val="left"/>
        <w:rPr>
          <w:rFonts w:ascii="仿宋" w:eastAsia="仿宋" w:hAnsi="仿宋" w:cs="仿宋" w:hint="eastAsia"/>
          <w:kern w:val="0"/>
          <w:sz w:val="24"/>
        </w:rPr>
      </w:pPr>
      <w:r>
        <w:rPr>
          <w:rFonts w:ascii="仿宋" w:eastAsia="仿宋" w:hAnsi="仿宋" w:cs="仿宋" w:hint="eastAsia"/>
          <w:kern w:val="0"/>
          <w:sz w:val="24"/>
        </w:rPr>
        <w:t>3.一旦我方中选，我方同意按照比选人提供的合同文本签署；我方将严格履行合同规定的责任和义务，按规定的服务期完成全部工作。</w:t>
      </w:r>
    </w:p>
    <w:p w14:paraId="5C9350C4" w14:textId="77777777" w:rsidR="004F7147" w:rsidRDefault="004F7147" w:rsidP="004F7147">
      <w:pPr>
        <w:wordWrap w:val="0"/>
        <w:adjustRightInd w:val="0"/>
        <w:snapToGrid w:val="0"/>
        <w:spacing w:before="100" w:beforeAutospacing="1" w:after="100" w:afterAutospacing="1" w:line="360" w:lineRule="auto"/>
        <w:ind w:firstLine="480"/>
        <w:jc w:val="left"/>
        <w:rPr>
          <w:rFonts w:ascii="仿宋" w:eastAsia="仿宋" w:hAnsi="仿宋" w:cs="仿宋" w:hint="eastAsia"/>
          <w:kern w:val="0"/>
          <w:sz w:val="24"/>
        </w:rPr>
      </w:pPr>
      <w:r>
        <w:rPr>
          <w:rFonts w:ascii="仿宋" w:eastAsia="仿宋" w:hAnsi="仿宋" w:cs="仿宋" w:hint="eastAsia"/>
          <w:kern w:val="0"/>
          <w:sz w:val="24"/>
        </w:rPr>
        <w:t>4.我方所报价格已包含履行项目所涉及到的全部费用。</w:t>
      </w:r>
    </w:p>
    <w:p w14:paraId="1A8E6059" w14:textId="77777777" w:rsidR="004F7147" w:rsidRDefault="004F7147" w:rsidP="004F7147">
      <w:pPr>
        <w:wordWrap w:val="0"/>
        <w:adjustRightInd w:val="0"/>
        <w:snapToGrid w:val="0"/>
        <w:spacing w:before="100" w:beforeAutospacing="1" w:after="100" w:afterAutospacing="1" w:line="360" w:lineRule="auto"/>
        <w:ind w:firstLine="480"/>
        <w:jc w:val="left"/>
      </w:pPr>
      <w:r>
        <w:rPr>
          <w:rFonts w:ascii="仿宋" w:eastAsia="仿宋" w:hAnsi="仿宋" w:cs="仿宋" w:hint="eastAsia"/>
          <w:kern w:val="0"/>
          <w:sz w:val="24"/>
        </w:rPr>
        <w:t xml:space="preserve">5.我方保证我方已提供和将要提供的文件是真实的、准确的。如有弄虚作假，愿承担一切责任。 </w:t>
      </w:r>
    </w:p>
    <w:p w14:paraId="6312F472" w14:textId="77777777" w:rsidR="004F7147" w:rsidRDefault="004F7147" w:rsidP="004F7147">
      <w:pPr>
        <w:wordWrap w:val="0"/>
        <w:adjustRightInd w:val="0"/>
        <w:snapToGrid w:val="0"/>
        <w:spacing w:before="100" w:beforeAutospacing="1" w:after="100" w:afterAutospacing="1" w:line="360" w:lineRule="auto"/>
        <w:ind w:firstLine="480"/>
        <w:jc w:val="left"/>
        <w:rPr>
          <w:rFonts w:hint="eastAsia"/>
        </w:rPr>
      </w:pPr>
      <w:r>
        <w:rPr>
          <w:rFonts w:ascii="仿宋" w:eastAsia="仿宋" w:hAnsi="仿宋" w:cs="仿宋" w:hint="eastAsia"/>
          <w:kern w:val="0"/>
          <w:sz w:val="24"/>
        </w:rPr>
        <w:t>6.我方委派</w:t>
      </w:r>
      <w:r>
        <w:rPr>
          <w:rFonts w:ascii="仿宋" w:eastAsia="仿宋" w:hAnsi="仿宋" w:cs="仿宋" w:hint="eastAsia"/>
          <w:kern w:val="0"/>
          <w:sz w:val="24"/>
          <w:u w:val="single"/>
        </w:rPr>
        <w:t xml:space="preserve">          </w:t>
      </w:r>
      <w:r>
        <w:rPr>
          <w:rFonts w:ascii="仿宋" w:eastAsia="仿宋" w:hAnsi="仿宋" w:cs="仿宋" w:hint="eastAsia"/>
          <w:kern w:val="0"/>
          <w:sz w:val="24"/>
        </w:rPr>
        <w:t xml:space="preserve">担任本项目负责人，直接参与项目全过程服务。 </w:t>
      </w:r>
    </w:p>
    <w:p w14:paraId="6938A981" w14:textId="77777777" w:rsidR="004F7147" w:rsidRDefault="004F7147" w:rsidP="004F7147">
      <w:pPr>
        <w:wordWrap w:val="0"/>
        <w:adjustRightInd w:val="0"/>
        <w:snapToGrid w:val="0"/>
        <w:spacing w:before="100" w:beforeAutospacing="1" w:after="100" w:afterAutospacing="1" w:line="360" w:lineRule="auto"/>
        <w:ind w:firstLineChars="2226" w:firstLine="5342"/>
        <w:jc w:val="left"/>
        <w:rPr>
          <w:rFonts w:ascii="仿宋" w:eastAsia="仿宋" w:hAnsi="仿宋" w:cs="仿宋" w:hint="eastAsia"/>
          <w:kern w:val="0"/>
          <w:sz w:val="24"/>
        </w:rPr>
      </w:pPr>
      <w:r>
        <w:rPr>
          <w:rFonts w:ascii="仿宋" w:eastAsia="仿宋" w:hAnsi="仿宋" w:cs="仿宋" w:hint="eastAsia"/>
          <w:kern w:val="0"/>
          <w:sz w:val="24"/>
        </w:rPr>
        <w:t>比选人名称：（盖章）</w:t>
      </w:r>
    </w:p>
    <w:p w14:paraId="3DCBAFE0" w14:textId="77777777" w:rsidR="004F7147" w:rsidRDefault="004F7147" w:rsidP="004F7147">
      <w:pPr>
        <w:wordWrap w:val="0"/>
        <w:adjustRightInd w:val="0"/>
        <w:snapToGrid w:val="0"/>
        <w:spacing w:before="100" w:beforeAutospacing="1" w:after="100" w:afterAutospacing="1" w:line="360" w:lineRule="auto"/>
        <w:ind w:firstLineChars="2226" w:firstLine="5342"/>
        <w:jc w:val="left"/>
        <w:rPr>
          <w:rFonts w:ascii="仿宋" w:eastAsia="仿宋" w:hAnsi="仿宋" w:cs="仿宋" w:hint="eastAsia"/>
          <w:kern w:val="0"/>
          <w:sz w:val="24"/>
        </w:rPr>
      </w:pPr>
      <w:r>
        <w:rPr>
          <w:rFonts w:ascii="仿宋" w:eastAsia="仿宋" w:hAnsi="仿宋" w:cs="仿宋" w:hint="eastAsia"/>
          <w:kern w:val="0"/>
          <w:sz w:val="24"/>
        </w:rPr>
        <w:t>法定代表人：（签字或盖章）</w:t>
      </w:r>
    </w:p>
    <w:p w14:paraId="4A270170" w14:textId="77777777" w:rsidR="004F7147" w:rsidRDefault="004F7147" w:rsidP="004F7147">
      <w:pPr>
        <w:wordWrap w:val="0"/>
        <w:adjustRightInd w:val="0"/>
        <w:snapToGrid w:val="0"/>
        <w:spacing w:before="100" w:beforeAutospacing="1" w:after="100" w:afterAutospacing="1" w:line="360" w:lineRule="auto"/>
        <w:ind w:firstLineChars="2226" w:firstLine="5342"/>
        <w:jc w:val="left"/>
        <w:rPr>
          <w:rFonts w:ascii="仿宋" w:eastAsia="仿宋" w:hAnsi="仿宋" w:cs="仿宋" w:hint="eastAsia"/>
          <w:kern w:val="0"/>
          <w:sz w:val="24"/>
        </w:rPr>
      </w:pPr>
      <w:r>
        <w:rPr>
          <w:rFonts w:ascii="仿宋" w:eastAsia="仿宋" w:hAnsi="仿宋" w:cs="仿宋" w:hint="eastAsia"/>
          <w:kern w:val="0"/>
          <w:sz w:val="24"/>
        </w:rPr>
        <w:t>授权委托人：（签字或盖章）</w:t>
      </w:r>
    </w:p>
    <w:p w14:paraId="556EF017" w14:textId="77777777" w:rsidR="004F7147" w:rsidRDefault="004F7147" w:rsidP="004F7147">
      <w:pPr>
        <w:wordWrap w:val="0"/>
        <w:adjustRightInd w:val="0"/>
        <w:snapToGrid w:val="0"/>
        <w:spacing w:before="100" w:beforeAutospacing="1" w:after="100" w:afterAutospacing="1" w:line="360" w:lineRule="auto"/>
        <w:ind w:firstLineChars="2226" w:firstLine="5342"/>
        <w:jc w:val="left"/>
        <w:rPr>
          <w:rFonts w:ascii="仿宋" w:eastAsia="仿宋" w:hAnsi="仿宋" w:cs="仿宋" w:hint="eastAsia"/>
          <w:b/>
          <w:bCs/>
          <w:sz w:val="32"/>
        </w:rPr>
      </w:pPr>
      <w:r>
        <w:rPr>
          <w:rFonts w:ascii="仿宋" w:eastAsia="仿宋" w:hAnsi="仿宋" w:cs="仿宋" w:hint="eastAsia"/>
          <w:kern w:val="0"/>
          <w:sz w:val="24"/>
        </w:rPr>
        <w:t>日  期：</w:t>
      </w:r>
      <w:r>
        <w:rPr>
          <w:rFonts w:ascii="仿宋" w:eastAsia="仿宋" w:hAnsi="仿宋" w:cs="仿宋" w:hint="eastAsia"/>
          <w:b/>
          <w:bCs/>
          <w:sz w:val="32"/>
        </w:rPr>
        <w:t xml:space="preserve">     </w:t>
      </w:r>
    </w:p>
    <w:p w14:paraId="1BFD8A5C" w14:textId="77777777" w:rsidR="004F7147" w:rsidRDefault="004F7147" w:rsidP="004F7147">
      <w:pPr>
        <w:wordWrap w:val="0"/>
        <w:adjustRightInd w:val="0"/>
        <w:snapToGrid w:val="0"/>
        <w:spacing w:before="100" w:beforeAutospacing="1" w:after="100" w:afterAutospacing="1" w:line="360" w:lineRule="auto"/>
        <w:ind w:firstLineChars="2226" w:firstLine="7151"/>
        <w:jc w:val="left"/>
        <w:rPr>
          <w:rFonts w:ascii="仿宋" w:eastAsia="仿宋" w:hAnsi="仿宋" w:cs="仿宋" w:hint="eastAsia"/>
          <w:b/>
          <w:bCs/>
          <w:sz w:val="32"/>
        </w:rPr>
      </w:pPr>
    </w:p>
    <w:p w14:paraId="68B1A364" w14:textId="77777777" w:rsidR="004F7147" w:rsidRDefault="004F7147" w:rsidP="004F7147">
      <w:pPr>
        <w:wordWrap w:val="0"/>
        <w:adjustRightInd w:val="0"/>
        <w:snapToGrid w:val="0"/>
        <w:spacing w:before="100" w:beforeAutospacing="1" w:after="100" w:afterAutospacing="1" w:line="360" w:lineRule="auto"/>
        <w:ind w:firstLineChars="2226" w:firstLine="7151"/>
        <w:jc w:val="left"/>
        <w:rPr>
          <w:rFonts w:ascii="仿宋" w:eastAsia="仿宋" w:hAnsi="仿宋" w:cs="仿宋" w:hint="eastAsia"/>
          <w:b/>
          <w:bCs/>
          <w:sz w:val="32"/>
        </w:rPr>
      </w:pPr>
    </w:p>
    <w:p w14:paraId="01D62779" w14:textId="77777777" w:rsidR="004F7147" w:rsidRDefault="004F7147" w:rsidP="004F7147">
      <w:pPr>
        <w:wordWrap w:val="0"/>
        <w:adjustRightInd w:val="0"/>
        <w:snapToGrid w:val="0"/>
        <w:spacing w:before="100" w:beforeAutospacing="1" w:after="100" w:afterAutospacing="1" w:line="360" w:lineRule="auto"/>
        <w:ind w:firstLineChars="2226" w:firstLine="7151"/>
        <w:jc w:val="left"/>
        <w:rPr>
          <w:rFonts w:ascii="仿宋" w:eastAsia="仿宋" w:hAnsi="仿宋" w:cs="仿宋" w:hint="eastAsia"/>
          <w:b/>
          <w:bCs/>
          <w:sz w:val="32"/>
          <w:szCs w:val="32"/>
        </w:rPr>
      </w:pPr>
      <w:r>
        <w:rPr>
          <w:rFonts w:ascii="仿宋" w:eastAsia="仿宋" w:hAnsi="仿宋" w:cs="仿宋" w:hint="eastAsia"/>
          <w:b/>
          <w:bCs/>
          <w:sz w:val="32"/>
        </w:rPr>
        <w:lastRenderedPageBreak/>
        <w:t xml:space="preserve">     </w:t>
      </w:r>
    </w:p>
    <w:p w14:paraId="0FB4EEE7" w14:textId="77777777" w:rsidR="004F7147" w:rsidRDefault="004F7147" w:rsidP="004F7147">
      <w:pPr>
        <w:spacing w:line="440" w:lineRule="exact"/>
        <w:jc w:val="center"/>
        <w:outlineLvl w:val="0"/>
        <w:rPr>
          <w:rFonts w:ascii="仿宋" w:eastAsia="仿宋" w:hAnsi="仿宋" w:cs="仿宋" w:hint="eastAsia"/>
          <w:b/>
          <w:bCs/>
          <w:sz w:val="32"/>
          <w:szCs w:val="32"/>
        </w:rPr>
      </w:pPr>
      <w:bookmarkStart w:id="586" w:name="_Toc13479"/>
      <w:r>
        <w:rPr>
          <w:rFonts w:ascii="仿宋" w:eastAsia="仿宋" w:hAnsi="仿宋" w:cs="仿宋" w:hint="eastAsia"/>
          <w:b/>
          <w:bCs/>
          <w:sz w:val="32"/>
          <w:szCs w:val="32"/>
        </w:rPr>
        <w:t>法人代表授权书</w:t>
      </w:r>
      <w:bookmarkEnd w:id="586"/>
    </w:p>
    <w:p w14:paraId="2B3DD243" w14:textId="77777777" w:rsidR="004F7147" w:rsidRDefault="004F7147" w:rsidP="004F7147">
      <w:pPr>
        <w:spacing w:line="460" w:lineRule="exact"/>
        <w:rPr>
          <w:rFonts w:ascii="仿宋" w:eastAsia="仿宋" w:hAnsi="仿宋" w:cs="仿宋" w:hint="eastAsia"/>
          <w:sz w:val="24"/>
        </w:rPr>
      </w:pPr>
    </w:p>
    <w:p w14:paraId="7DB8239C" w14:textId="77777777" w:rsidR="004F7147" w:rsidRDefault="004F7147" w:rsidP="004F7147">
      <w:pPr>
        <w:wordWrap w:val="0"/>
        <w:adjustRightInd w:val="0"/>
        <w:snapToGrid w:val="0"/>
        <w:spacing w:before="100" w:beforeAutospacing="1" w:after="100" w:afterAutospacing="1" w:line="360" w:lineRule="auto"/>
        <w:jc w:val="left"/>
        <w:rPr>
          <w:rFonts w:ascii="仿宋" w:eastAsia="仿宋" w:hAnsi="仿宋" w:cs="仿宋"/>
          <w:sz w:val="24"/>
        </w:rPr>
      </w:pPr>
      <w:r>
        <w:rPr>
          <w:rFonts w:ascii="仿宋" w:eastAsia="仿宋" w:hAnsi="仿宋" w:cs="仿宋" w:hint="eastAsia"/>
          <w:kern w:val="0"/>
          <w:sz w:val="24"/>
        </w:rPr>
        <w:t xml:space="preserve"> 致：淮南市城市建设投资有限责任公司 </w:t>
      </w:r>
    </w:p>
    <w:p w14:paraId="1C3B1E9F" w14:textId="77777777" w:rsidR="004F7147" w:rsidRDefault="004F7147" w:rsidP="004F7147">
      <w:pPr>
        <w:adjustRightInd w:val="0"/>
        <w:spacing w:line="400" w:lineRule="exact"/>
        <w:ind w:firstLineChars="200" w:firstLine="480"/>
        <w:rPr>
          <w:rFonts w:ascii="仿宋" w:eastAsia="仿宋" w:hAnsi="仿宋" w:cs="仿宋"/>
          <w:sz w:val="24"/>
        </w:rPr>
      </w:pPr>
      <w:r>
        <w:rPr>
          <w:rFonts w:ascii="仿宋" w:eastAsia="仿宋" w:hAnsi="仿宋" w:cs="仿宋" w:hint="eastAsia"/>
          <w:sz w:val="24"/>
        </w:rPr>
        <w:t xml:space="preserve"> 现授权</w:t>
      </w:r>
      <w:r>
        <w:rPr>
          <w:rFonts w:ascii="仿宋" w:eastAsia="仿宋" w:hAnsi="仿宋" w:cs="仿宋" w:hint="eastAsia"/>
          <w:sz w:val="24"/>
          <w:u w:val="single"/>
        </w:rPr>
        <w:t xml:space="preserve">              </w:t>
      </w:r>
      <w:r>
        <w:rPr>
          <w:rFonts w:ascii="仿宋" w:eastAsia="仿宋" w:hAnsi="仿宋" w:cs="仿宋" w:hint="eastAsia"/>
          <w:sz w:val="24"/>
        </w:rPr>
        <w:t>（比选代表姓名）为比选单位代表，参加贵单位组织的</w:t>
      </w:r>
      <w:r>
        <w:rPr>
          <w:rFonts w:ascii="仿宋" w:eastAsia="仿宋" w:hAnsi="仿宋" w:cs="仿宋" w:hint="eastAsia"/>
          <w:sz w:val="24"/>
          <w:u w:val="single"/>
        </w:rPr>
        <w:t xml:space="preserve">                </w:t>
      </w:r>
      <w:r>
        <w:rPr>
          <w:rFonts w:ascii="仿宋_GB2312" w:eastAsia="仿宋_GB2312" w:hAnsi="仿宋_GB2312" w:hint="eastAsia"/>
          <w:sz w:val="24"/>
        </w:rPr>
        <w:t>大通胡圩棚户区改造A组团项目的土地报批组卷</w:t>
      </w:r>
      <w:r>
        <w:rPr>
          <w:rFonts w:ascii="仿宋_GB2312" w:eastAsia="仿宋_GB2312" w:hAnsi="仿宋_GB2312" w:cs="仿宋_GB2312" w:hint="eastAsia"/>
          <w:sz w:val="24"/>
        </w:rPr>
        <w:t>编制服务</w:t>
      </w:r>
      <w:r>
        <w:rPr>
          <w:rFonts w:ascii="仿宋" w:eastAsia="仿宋" w:hAnsi="仿宋" w:cs="仿宋" w:hint="eastAsia"/>
          <w:sz w:val="24"/>
        </w:rPr>
        <w:t xml:space="preserve">比选活动，全权代表我方处理比选活动的一切事宜。    </w:t>
      </w:r>
    </w:p>
    <w:p w14:paraId="2312727C" w14:textId="77777777" w:rsidR="004F7147" w:rsidRDefault="004F7147" w:rsidP="004F7147">
      <w:pPr>
        <w:spacing w:line="460" w:lineRule="exact"/>
        <w:rPr>
          <w:rFonts w:ascii="仿宋" w:eastAsia="仿宋" w:hAnsi="仿宋" w:cs="仿宋" w:hint="eastAsia"/>
          <w:sz w:val="24"/>
        </w:rPr>
      </w:pPr>
    </w:p>
    <w:p w14:paraId="15BEC5C8" w14:textId="77777777" w:rsidR="004F7147" w:rsidRDefault="004F7147" w:rsidP="004F7147">
      <w:pPr>
        <w:spacing w:line="460" w:lineRule="exact"/>
        <w:rPr>
          <w:rFonts w:ascii="仿宋" w:eastAsia="仿宋" w:hAnsi="仿宋" w:cs="仿宋" w:hint="eastAsia"/>
          <w:sz w:val="24"/>
        </w:rPr>
      </w:pPr>
      <w:r>
        <w:rPr>
          <w:rFonts w:ascii="仿宋" w:eastAsia="仿宋" w:hAnsi="仿宋" w:cs="仿宋" w:hint="eastAsia"/>
          <w:sz w:val="24"/>
        </w:rPr>
        <w:t xml:space="preserve">                                 法定代表人或负责人（签字或盖章）：</w:t>
      </w:r>
    </w:p>
    <w:p w14:paraId="52B64F1D" w14:textId="77777777" w:rsidR="004F7147" w:rsidRDefault="004F7147" w:rsidP="004F7147">
      <w:pPr>
        <w:spacing w:line="460" w:lineRule="exact"/>
        <w:rPr>
          <w:rFonts w:ascii="仿宋" w:eastAsia="仿宋" w:hAnsi="仿宋" w:cs="仿宋" w:hint="eastAsia"/>
          <w:sz w:val="24"/>
        </w:rPr>
      </w:pPr>
      <w:r>
        <w:rPr>
          <w:rFonts w:ascii="仿宋" w:eastAsia="仿宋" w:hAnsi="仿宋" w:cs="仿宋" w:hint="eastAsia"/>
          <w:sz w:val="24"/>
        </w:rPr>
        <w:t xml:space="preserve">                                               服务商名称（公章）：</w:t>
      </w:r>
    </w:p>
    <w:p w14:paraId="3705F3FC" w14:textId="77777777" w:rsidR="004F7147" w:rsidRDefault="004F7147" w:rsidP="004F7147">
      <w:pPr>
        <w:spacing w:line="460" w:lineRule="exact"/>
        <w:rPr>
          <w:rFonts w:ascii="仿宋" w:eastAsia="仿宋" w:hAnsi="仿宋" w:cs="仿宋" w:hint="eastAsia"/>
          <w:sz w:val="24"/>
        </w:rPr>
      </w:pPr>
      <w:r>
        <w:rPr>
          <w:rFonts w:ascii="仿宋" w:eastAsia="仿宋" w:hAnsi="仿宋" w:cs="仿宋" w:hint="eastAsia"/>
          <w:sz w:val="24"/>
        </w:rPr>
        <w:t xml:space="preserve">                                                      日  期：</w:t>
      </w:r>
    </w:p>
    <w:p w14:paraId="7A6DEC53" w14:textId="77777777" w:rsidR="004F7147" w:rsidRDefault="004F7147" w:rsidP="004F7147">
      <w:pPr>
        <w:pStyle w:val="20"/>
        <w:rPr>
          <w:rFonts w:ascii="仿宋" w:eastAsia="仿宋" w:hAnsi="仿宋" w:cs="仿宋" w:hint="eastAsia"/>
          <w:b/>
          <w:bCs/>
          <w:kern w:val="0"/>
          <w:sz w:val="32"/>
        </w:rPr>
      </w:pPr>
      <w:r>
        <w:rPr>
          <w:rFonts w:ascii="仿宋" w:eastAsia="仿宋" w:hAnsi="仿宋" w:cs="仿宋" w:hint="eastAsia"/>
        </w:rPr>
        <w:br w:type="page"/>
      </w:r>
      <w:r>
        <w:rPr>
          <w:rFonts w:ascii="仿宋" w:eastAsia="仿宋" w:hAnsi="仿宋" w:cs="仿宋" w:hint="eastAsia"/>
        </w:rPr>
        <w:lastRenderedPageBreak/>
        <w:t xml:space="preserve">                           </w:t>
      </w:r>
      <w:r>
        <w:rPr>
          <w:rFonts w:ascii="仿宋" w:eastAsia="仿宋" w:hAnsi="仿宋" w:cs="仿宋" w:hint="eastAsia"/>
          <w:sz w:val="44"/>
          <w:szCs w:val="44"/>
        </w:rPr>
        <w:t>承诺书</w:t>
      </w:r>
    </w:p>
    <w:p w14:paraId="66102DED" w14:textId="77777777" w:rsidR="004F7147" w:rsidRDefault="004F7147" w:rsidP="004F7147">
      <w:pPr>
        <w:pStyle w:val="aa"/>
        <w:ind w:right="-21" w:firstLineChars="0" w:firstLine="0"/>
        <w:rPr>
          <w:rFonts w:ascii="仿宋" w:eastAsia="仿宋" w:hAnsi="仿宋" w:cs="仿宋" w:hint="eastAsia"/>
          <w:b/>
          <w:bCs/>
          <w:sz w:val="32"/>
        </w:rPr>
      </w:pPr>
    </w:p>
    <w:p w14:paraId="15BECE04" w14:textId="77777777" w:rsidR="004F7147" w:rsidRDefault="004F7147" w:rsidP="004F7147">
      <w:pPr>
        <w:adjustRightInd w:val="0"/>
        <w:spacing w:line="400" w:lineRule="exact"/>
        <w:ind w:firstLine="480"/>
        <w:outlineLvl w:val="0"/>
        <w:rPr>
          <w:rFonts w:ascii="仿宋_GB2312" w:eastAsia="仿宋_GB2312" w:hAnsi="仿宋_GB2312" w:cs="仿宋_GB2312"/>
          <w:kern w:val="0"/>
          <w:sz w:val="24"/>
        </w:rPr>
      </w:pPr>
      <w:r>
        <w:rPr>
          <w:rFonts w:ascii="仿宋_GB2312" w:eastAsia="仿宋_GB2312" w:hAnsi="仿宋_GB2312" w:cs="仿宋_GB2312" w:hint="eastAsia"/>
          <w:kern w:val="0"/>
          <w:sz w:val="24"/>
        </w:rPr>
        <w:t>我方承诺我司信誉满足比选公告中“第</w:t>
      </w:r>
      <w:r>
        <w:rPr>
          <w:rFonts w:ascii="仿宋_GB2312" w:eastAsia="仿宋_GB2312" w:hAnsi="仿宋_GB2312" w:cs="仿宋_GB2312" w:hint="eastAsia"/>
          <w:b/>
          <w:bCs/>
          <w:sz w:val="24"/>
        </w:rPr>
        <w:t>二、比选人资格条件第4条，第5条中所有要求</w:t>
      </w:r>
      <w:r>
        <w:rPr>
          <w:rFonts w:ascii="仿宋_GB2312" w:eastAsia="仿宋_GB2312" w:hAnsi="仿宋_GB2312" w:cs="仿宋_GB2312" w:hint="eastAsia"/>
          <w:kern w:val="0"/>
          <w:sz w:val="24"/>
        </w:rPr>
        <w:t>”及其他需承诺的要求。</w:t>
      </w:r>
    </w:p>
    <w:p w14:paraId="53F23F07" w14:textId="77777777" w:rsidR="004F7147" w:rsidRDefault="004F7147" w:rsidP="004F7147">
      <w:pPr>
        <w:pStyle w:val="4"/>
        <w:rPr>
          <w:rFonts w:ascii="仿宋_GB2312" w:eastAsia="仿宋_GB2312" w:hAnsi="仿宋_GB2312" w:cs="仿宋_GB2312" w:hint="eastAsia"/>
          <w:kern w:val="0"/>
          <w:sz w:val="24"/>
        </w:rPr>
      </w:pPr>
    </w:p>
    <w:p w14:paraId="0F68C5A4" w14:textId="77777777" w:rsidR="004F7147" w:rsidRDefault="004F7147" w:rsidP="004F7147">
      <w:pPr>
        <w:ind w:firstLineChars="2700" w:firstLine="6480"/>
        <w:rPr>
          <w:rFonts w:ascii="仿宋_GB2312" w:eastAsia="仿宋_GB2312" w:hAnsi="仿宋_GB2312" w:cs="仿宋_GB2312" w:hint="eastAsia"/>
          <w:kern w:val="0"/>
          <w:sz w:val="24"/>
        </w:rPr>
      </w:pPr>
      <w:r>
        <w:rPr>
          <w:rFonts w:ascii="仿宋_GB2312" w:eastAsia="仿宋_GB2312" w:hAnsi="仿宋_GB2312" w:cs="仿宋_GB2312" w:hint="eastAsia"/>
          <w:kern w:val="0"/>
          <w:sz w:val="24"/>
        </w:rPr>
        <w:t>承诺人：（盖章）</w:t>
      </w:r>
    </w:p>
    <w:p w14:paraId="4172CCBD" w14:textId="77777777" w:rsidR="004F7147" w:rsidRDefault="004F7147" w:rsidP="004F7147">
      <w:pPr>
        <w:pStyle w:val="4"/>
        <w:jc w:val="center"/>
      </w:pPr>
      <w:r>
        <w:rPr>
          <w:rFonts w:ascii="仿宋_GB2312" w:eastAsia="仿宋_GB2312" w:hAnsi="仿宋_GB2312" w:cs="仿宋_GB2312" w:hint="eastAsia"/>
          <w:kern w:val="0"/>
          <w:sz w:val="24"/>
        </w:rPr>
        <w:t xml:space="preserve">                                             2026年  月  日</w:t>
      </w:r>
    </w:p>
    <w:p w14:paraId="6C255649" w14:textId="77777777" w:rsidR="004F7147" w:rsidRDefault="004F7147" w:rsidP="004F7147">
      <w:pPr>
        <w:spacing w:line="360" w:lineRule="auto"/>
        <w:jc w:val="center"/>
        <w:rPr>
          <w:rFonts w:ascii="仿宋" w:eastAsia="仿宋" w:hAnsi="仿宋" w:cs="仿宋" w:hint="eastAsia"/>
          <w:b/>
          <w:bCs/>
          <w:sz w:val="36"/>
          <w:szCs w:val="32"/>
        </w:rPr>
      </w:pPr>
    </w:p>
    <w:p w14:paraId="6F6C1060" w14:textId="77777777" w:rsidR="004F7147" w:rsidRDefault="004F7147" w:rsidP="004F7147">
      <w:pPr>
        <w:spacing w:line="360" w:lineRule="auto"/>
        <w:ind w:firstLineChars="100" w:firstLine="361"/>
        <w:jc w:val="center"/>
        <w:rPr>
          <w:rFonts w:hint="eastAsia"/>
        </w:rPr>
      </w:pPr>
      <w:r>
        <w:rPr>
          <w:rFonts w:ascii="仿宋" w:eastAsia="仿宋" w:hAnsi="仿宋" w:cs="仿宋" w:hint="eastAsia"/>
          <w:b/>
          <w:bCs/>
          <w:sz w:val="36"/>
          <w:szCs w:val="32"/>
        </w:rPr>
        <w:br w:type="page"/>
      </w:r>
    </w:p>
    <w:p w14:paraId="740DCCA6" w14:textId="77777777" w:rsidR="004F7147" w:rsidRDefault="004F7147" w:rsidP="004F7147">
      <w:pPr>
        <w:jc w:val="center"/>
        <w:rPr>
          <w:rFonts w:ascii="仿宋" w:eastAsia="方正小标宋简体" w:hAnsi="仿宋"/>
          <w:sz w:val="48"/>
          <w:szCs w:val="48"/>
        </w:rPr>
      </w:pPr>
      <w:r>
        <w:rPr>
          <w:rFonts w:ascii="仿宋" w:eastAsia="方正小标宋简体" w:hAnsi="仿宋" w:hint="eastAsia"/>
          <w:sz w:val="48"/>
          <w:szCs w:val="48"/>
        </w:rPr>
        <w:lastRenderedPageBreak/>
        <w:t>大通胡圩棚户区改造</w:t>
      </w:r>
      <w:r>
        <w:rPr>
          <w:rFonts w:ascii="仿宋" w:eastAsia="方正小标宋简体" w:hAnsi="仿宋" w:hint="eastAsia"/>
          <w:sz w:val="48"/>
          <w:szCs w:val="48"/>
        </w:rPr>
        <w:t>A</w:t>
      </w:r>
      <w:r>
        <w:rPr>
          <w:rFonts w:ascii="仿宋" w:eastAsia="方正小标宋简体" w:hAnsi="仿宋" w:hint="eastAsia"/>
          <w:sz w:val="48"/>
          <w:szCs w:val="48"/>
        </w:rPr>
        <w:t>组团项目土地报批</w:t>
      </w:r>
    </w:p>
    <w:p w14:paraId="5070F8FC" w14:textId="77777777" w:rsidR="004F7147" w:rsidRDefault="004F7147" w:rsidP="004F7147">
      <w:pPr>
        <w:jc w:val="center"/>
        <w:rPr>
          <w:rFonts w:ascii="仿宋" w:eastAsia="仿宋" w:hAnsi="仿宋"/>
          <w:sz w:val="48"/>
          <w:szCs w:val="48"/>
        </w:rPr>
      </w:pPr>
      <w:r>
        <w:rPr>
          <w:rFonts w:ascii="仿宋" w:eastAsia="方正小标宋简体" w:hAnsi="仿宋" w:hint="eastAsia"/>
          <w:sz w:val="48"/>
          <w:szCs w:val="48"/>
        </w:rPr>
        <w:t>组卷编制工作委托合同</w:t>
      </w:r>
    </w:p>
    <w:p w14:paraId="190CBEFB" w14:textId="77777777" w:rsidR="004F7147" w:rsidRDefault="004F7147" w:rsidP="004F7147">
      <w:pPr>
        <w:rPr>
          <w:rFonts w:ascii="仿宋" w:eastAsia="仿宋" w:hAnsi="仿宋"/>
          <w:sz w:val="32"/>
          <w:szCs w:val="32"/>
        </w:rPr>
      </w:pPr>
      <w:r>
        <w:rPr>
          <w:rFonts w:ascii="仿宋" w:eastAsia="仿宋" w:hAnsi="仿宋" w:hint="eastAsia"/>
          <w:sz w:val="32"/>
          <w:szCs w:val="32"/>
        </w:rPr>
        <w:t xml:space="preserve">   </w:t>
      </w:r>
    </w:p>
    <w:p w14:paraId="19075816" w14:textId="77777777" w:rsidR="004F7147" w:rsidRDefault="004F7147" w:rsidP="004F7147">
      <w:pPr>
        <w:rPr>
          <w:rFonts w:ascii="仿宋" w:eastAsia="仿宋" w:hAnsi="仿宋"/>
          <w:sz w:val="32"/>
          <w:szCs w:val="32"/>
        </w:rPr>
      </w:pPr>
    </w:p>
    <w:p w14:paraId="49CB009C" w14:textId="77777777" w:rsidR="004F7147" w:rsidRDefault="004F7147" w:rsidP="004F7147">
      <w:pPr>
        <w:rPr>
          <w:rFonts w:ascii="仿宋" w:eastAsia="仿宋" w:hAnsi="仿宋"/>
          <w:sz w:val="32"/>
          <w:szCs w:val="32"/>
        </w:rPr>
      </w:pPr>
    </w:p>
    <w:p w14:paraId="0BE3387E" w14:textId="77777777" w:rsidR="004F7147" w:rsidRDefault="004F7147" w:rsidP="004F7147">
      <w:pPr>
        <w:rPr>
          <w:rFonts w:ascii="仿宋" w:eastAsia="仿宋" w:hAnsi="仿宋"/>
          <w:sz w:val="32"/>
          <w:szCs w:val="32"/>
        </w:rPr>
      </w:pPr>
    </w:p>
    <w:p w14:paraId="26FAE8C1" w14:textId="77777777" w:rsidR="004F7147" w:rsidRDefault="004F7147" w:rsidP="004F7147">
      <w:pPr>
        <w:rPr>
          <w:rFonts w:ascii="仿宋" w:eastAsia="仿宋" w:hAnsi="仿宋"/>
          <w:sz w:val="32"/>
          <w:szCs w:val="32"/>
        </w:rPr>
      </w:pPr>
    </w:p>
    <w:p w14:paraId="02C009AF" w14:textId="77777777" w:rsidR="004F7147" w:rsidRDefault="004F7147" w:rsidP="004F7147">
      <w:pPr>
        <w:rPr>
          <w:rFonts w:ascii="仿宋" w:eastAsia="仿宋" w:hAnsi="仿宋"/>
          <w:sz w:val="32"/>
          <w:szCs w:val="32"/>
        </w:rPr>
      </w:pPr>
    </w:p>
    <w:p w14:paraId="1C4042B0" w14:textId="77777777" w:rsidR="004F7147" w:rsidRDefault="004F7147" w:rsidP="004F7147">
      <w:pPr>
        <w:rPr>
          <w:rFonts w:ascii="仿宋" w:eastAsia="仿宋" w:hAnsi="仿宋"/>
          <w:sz w:val="32"/>
          <w:szCs w:val="32"/>
        </w:rPr>
      </w:pPr>
    </w:p>
    <w:p w14:paraId="684B11AF" w14:textId="77777777" w:rsidR="004F7147" w:rsidRDefault="004F7147" w:rsidP="004F7147">
      <w:pPr>
        <w:rPr>
          <w:rFonts w:ascii="仿宋" w:eastAsia="仿宋" w:hAnsi="仿宋"/>
          <w:sz w:val="32"/>
          <w:szCs w:val="32"/>
        </w:rPr>
      </w:pPr>
    </w:p>
    <w:p w14:paraId="22F25CD0" w14:textId="77777777" w:rsidR="004F7147" w:rsidRDefault="004F7147" w:rsidP="004F7147">
      <w:pPr>
        <w:rPr>
          <w:rFonts w:ascii="仿宋" w:eastAsia="仿宋" w:hAnsi="仿宋"/>
          <w:sz w:val="32"/>
          <w:szCs w:val="32"/>
        </w:rPr>
      </w:pPr>
    </w:p>
    <w:p w14:paraId="46DF632A" w14:textId="77777777" w:rsidR="004F7147" w:rsidRDefault="004F7147" w:rsidP="004F7147">
      <w:pPr>
        <w:rPr>
          <w:rFonts w:ascii="仿宋" w:eastAsia="仿宋" w:hAnsi="仿宋"/>
          <w:sz w:val="32"/>
          <w:szCs w:val="32"/>
        </w:rPr>
      </w:pPr>
    </w:p>
    <w:p w14:paraId="02EC26AA" w14:textId="77777777" w:rsidR="004F7147" w:rsidRDefault="004F7147" w:rsidP="004F7147">
      <w:pPr>
        <w:rPr>
          <w:rFonts w:ascii="仿宋" w:eastAsia="仿宋" w:hAnsi="仿宋"/>
          <w:sz w:val="32"/>
          <w:szCs w:val="32"/>
        </w:rPr>
      </w:pPr>
    </w:p>
    <w:p w14:paraId="38940A85" w14:textId="77777777" w:rsidR="004F7147" w:rsidRDefault="004F7147" w:rsidP="004F7147">
      <w:pPr>
        <w:rPr>
          <w:rFonts w:ascii="仿宋" w:eastAsia="仿宋" w:hAnsi="仿宋"/>
          <w:sz w:val="32"/>
          <w:szCs w:val="32"/>
        </w:rPr>
      </w:pPr>
    </w:p>
    <w:p w14:paraId="22646417" w14:textId="77777777" w:rsidR="004F7147" w:rsidRDefault="004F7147" w:rsidP="004F7147">
      <w:pPr>
        <w:rPr>
          <w:rFonts w:ascii="仿宋" w:eastAsia="仿宋" w:hAnsi="仿宋"/>
          <w:sz w:val="32"/>
          <w:szCs w:val="32"/>
        </w:rPr>
      </w:pPr>
    </w:p>
    <w:p w14:paraId="006093B0" w14:textId="77777777" w:rsidR="004F7147" w:rsidRDefault="004F7147" w:rsidP="004F7147">
      <w:pPr>
        <w:rPr>
          <w:rFonts w:ascii="仿宋" w:eastAsia="仿宋" w:hAnsi="仿宋"/>
          <w:sz w:val="32"/>
          <w:szCs w:val="32"/>
        </w:rPr>
      </w:pPr>
    </w:p>
    <w:p w14:paraId="140E6570" w14:textId="77777777" w:rsidR="004F7147" w:rsidRDefault="004F7147" w:rsidP="004F7147">
      <w:pPr>
        <w:spacing w:before="98" w:line="330" w:lineRule="exact"/>
        <w:ind w:right="30"/>
        <w:jc w:val="center"/>
        <w:rPr>
          <w:rFonts w:ascii="仿宋" w:eastAsia="仿宋_GB2312" w:hAnsi="仿宋" w:cs="仿宋"/>
          <w:sz w:val="32"/>
          <w:szCs w:val="30"/>
        </w:rPr>
      </w:pPr>
      <w:r>
        <w:rPr>
          <w:rFonts w:ascii="仿宋" w:eastAsia="仿宋_GB2312" w:hAnsi="仿宋" w:cs="仿宋" w:hint="eastAsia"/>
          <w:sz w:val="32"/>
          <w:szCs w:val="30"/>
        </w:rPr>
        <w:t>委托方（甲方）：淮南市城市建设投资有限责任公司</w:t>
      </w:r>
    </w:p>
    <w:p w14:paraId="07562A65" w14:textId="77777777" w:rsidR="004F7147" w:rsidRDefault="004F7147" w:rsidP="004F7147">
      <w:pPr>
        <w:spacing w:before="98" w:line="330" w:lineRule="exact"/>
        <w:ind w:right="30" w:firstLineChars="200" w:firstLine="640"/>
        <w:rPr>
          <w:rFonts w:ascii="仿宋" w:eastAsia="仿宋_GB2312" w:hAnsi="仿宋" w:cs="仿宋"/>
          <w:sz w:val="32"/>
          <w:szCs w:val="30"/>
        </w:rPr>
      </w:pPr>
      <w:r>
        <w:rPr>
          <w:rFonts w:ascii="仿宋" w:eastAsia="仿宋_GB2312" w:hAnsi="仿宋" w:cs="仿宋" w:hint="eastAsia"/>
          <w:sz w:val="32"/>
          <w:szCs w:val="30"/>
        </w:rPr>
        <w:t xml:space="preserve">　</w:t>
      </w:r>
    </w:p>
    <w:p w14:paraId="0FA52916" w14:textId="77777777" w:rsidR="004F7147" w:rsidRDefault="004F7147" w:rsidP="004F7147">
      <w:pPr>
        <w:spacing w:before="98" w:line="330" w:lineRule="exact"/>
        <w:ind w:right="30" w:firstLineChars="200" w:firstLine="640"/>
        <w:rPr>
          <w:rFonts w:ascii="仿宋" w:eastAsia="仿宋_GB2312" w:hAnsi="仿宋" w:cs="仿宋"/>
          <w:sz w:val="32"/>
          <w:szCs w:val="30"/>
        </w:rPr>
      </w:pPr>
      <w:r>
        <w:rPr>
          <w:rFonts w:ascii="仿宋" w:eastAsia="仿宋_GB2312" w:hAnsi="仿宋" w:cs="仿宋" w:hint="eastAsia"/>
          <w:sz w:val="32"/>
          <w:szCs w:val="30"/>
        </w:rPr>
        <w:t xml:space="preserve">　受托方（乙方）：</w:t>
      </w:r>
      <w:r>
        <w:rPr>
          <w:rFonts w:ascii="仿宋" w:eastAsia="仿宋_GB2312" w:hAnsi="仿宋" w:cs="仿宋"/>
          <w:sz w:val="32"/>
          <w:szCs w:val="30"/>
        </w:rPr>
        <w:t xml:space="preserve"> </w:t>
      </w:r>
    </w:p>
    <w:p w14:paraId="1EF92675" w14:textId="77777777" w:rsidR="004F7147" w:rsidRDefault="004F7147" w:rsidP="004F7147">
      <w:pPr>
        <w:spacing w:before="98" w:line="330" w:lineRule="exact"/>
        <w:ind w:right="30" w:firstLine="639"/>
        <w:jc w:val="center"/>
        <w:rPr>
          <w:rFonts w:ascii="仿宋" w:eastAsia="仿宋_GB2312" w:hAnsi="仿宋" w:cs="仿宋"/>
          <w:sz w:val="32"/>
          <w:szCs w:val="30"/>
        </w:rPr>
      </w:pPr>
      <w:bookmarkStart w:id="587" w:name="_GoBack"/>
      <w:bookmarkEnd w:id="587"/>
    </w:p>
    <w:p w14:paraId="5745063B" w14:textId="77777777" w:rsidR="004F7147" w:rsidRDefault="004F7147" w:rsidP="004F7147">
      <w:pPr>
        <w:spacing w:before="98" w:line="330" w:lineRule="exact"/>
        <w:ind w:right="30" w:firstLine="639"/>
        <w:jc w:val="center"/>
        <w:rPr>
          <w:rFonts w:ascii="仿宋" w:eastAsia="仿宋_GB2312" w:hAnsi="仿宋" w:cs="仿宋"/>
          <w:sz w:val="32"/>
          <w:szCs w:val="30"/>
        </w:rPr>
      </w:pPr>
      <w:r>
        <w:rPr>
          <w:rFonts w:ascii="仿宋" w:eastAsia="仿宋_GB2312" w:hAnsi="仿宋" w:cs="仿宋" w:hint="eastAsia"/>
          <w:sz w:val="32"/>
          <w:szCs w:val="30"/>
        </w:rPr>
        <w:t>年</w:t>
      </w:r>
      <w:r>
        <w:rPr>
          <w:rFonts w:ascii="仿宋" w:eastAsia="仿宋_GB2312" w:hAnsi="仿宋" w:cs="仿宋" w:hint="eastAsia"/>
          <w:sz w:val="32"/>
          <w:szCs w:val="30"/>
        </w:rPr>
        <w:t xml:space="preserve">   </w:t>
      </w:r>
      <w:r>
        <w:rPr>
          <w:rFonts w:ascii="仿宋" w:eastAsia="仿宋_GB2312" w:hAnsi="仿宋" w:cs="仿宋" w:hint="eastAsia"/>
          <w:sz w:val="32"/>
          <w:szCs w:val="30"/>
        </w:rPr>
        <w:t>月</w:t>
      </w:r>
      <w:r>
        <w:rPr>
          <w:rFonts w:ascii="仿宋" w:eastAsia="仿宋_GB2312" w:hAnsi="仿宋" w:cs="仿宋" w:hint="eastAsia"/>
          <w:sz w:val="32"/>
          <w:szCs w:val="30"/>
        </w:rPr>
        <w:t xml:space="preserve">  </w:t>
      </w:r>
      <w:r>
        <w:rPr>
          <w:rFonts w:ascii="仿宋" w:eastAsia="仿宋_GB2312" w:hAnsi="仿宋" w:cs="仿宋"/>
          <w:sz w:val="32"/>
          <w:szCs w:val="30"/>
        </w:rPr>
        <w:t xml:space="preserve"> </w:t>
      </w:r>
      <w:r>
        <w:rPr>
          <w:rFonts w:ascii="仿宋" w:eastAsia="仿宋_GB2312" w:hAnsi="仿宋" w:cs="仿宋" w:hint="eastAsia"/>
          <w:sz w:val="32"/>
          <w:szCs w:val="30"/>
        </w:rPr>
        <w:t>日</w:t>
      </w:r>
    </w:p>
    <w:p w14:paraId="0E0CFA53" w14:textId="77777777" w:rsidR="004F7147" w:rsidRDefault="004F7147" w:rsidP="004F7147">
      <w:pPr>
        <w:pStyle w:val="a4"/>
        <w:spacing w:line="361" w:lineRule="auto"/>
      </w:pPr>
    </w:p>
    <w:p w14:paraId="22EC036B" w14:textId="77777777" w:rsidR="004F7147" w:rsidRDefault="004F7147" w:rsidP="004F7147">
      <w:pPr>
        <w:pStyle w:val="a4"/>
        <w:spacing w:line="361" w:lineRule="auto"/>
      </w:pPr>
    </w:p>
    <w:p w14:paraId="534BDB5D" w14:textId="77777777" w:rsidR="004F7147" w:rsidRDefault="004F7147" w:rsidP="004F7147">
      <w:pPr>
        <w:spacing w:before="98" w:line="440" w:lineRule="exact"/>
        <w:ind w:right="30" w:firstLine="639"/>
        <w:rPr>
          <w:rFonts w:ascii="仿宋" w:eastAsia="仿宋_GB2312" w:hAnsi="仿宋" w:cs="仿宋"/>
          <w:sz w:val="32"/>
          <w:szCs w:val="30"/>
        </w:rPr>
      </w:pPr>
      <w:r>
        <w:rPr>
          <w:rFonts w:ascii="仿宋" w:eastAsia="仿宋_GB2312" w:hAnsi="仿宋" w:cs="仿宋"/>
          <w:sz w:val="32"/>
          <w:szCs w:val="30"/>
        </w:rPr>
        <w:t>委托方：</w:t>
      </w:r>
      <w:r>
        <w:rPr>
          <w:rFonts w:ascii="仿宋" w:eastAsia="仿宋_GB2312" w:hAnsi="仿宋" w:cs="仿宋" w:hint="eastAsia"/>
          <w:sz w:val="32"/>
          <w:szCs w:val="30"/>
        </w:rPr>
        <w:t>淮南市城市建设投资有限责任公司</w:t>
      </w:r>
      <w:r>
        <w:rPr>
          <w:rFonts w:ascii="仿宋" w:eastAsia="仿宋_GB2312" w:hAnsi="仿宋" w:cs="仿宋"/>
          <w:sz w:val="32"/>
          <w:szCs w:val="30"/>
        </w:rPr>
        <w:t>(</w:t>
      </w:r>
      <w:r>
        <w:rPr>
          <w:rFonts w:ascii="仿宋" w:eastAsia="仿宋_GB2312" w:hAnsi="仿宋" w:cs="仿宋"/>
          <w:sz w:val="32"/>
          <w:szCs w:val="30"/>
        </w:rPr>
        <w:t>以下简称甲方</w:t>
      </w:r>
      <w:r>
        <w:rPr>
          <w:rFonts w:ascii="仿宋" w:eastAsia="仿宋_GB2312" w:hAnsi="仿宋" w:cs="仿宋"/>
          <w:sz w:val="32"/>
          <w:szCs w:val="30"/>
        </w:rPr>
        <w:t>)</w:t>
      </w:r>
    </w:p>
    <w:p w14:paraId="202B612B" w14:textId="77777777" w:rsidR="004F7147" w:rsidRDefault="004F7147" w:rsidP="004F7147">
      <w:pPr>
        <w:spacing w:before="98" w:line="440" w:lineRule="exact"/>
        <w:ind w:right="30" w:firstLine="639"/>
        <w:rPr>
          <w:rFonts w:ascii="仿宋" w:eastAsia="仿宋_GB2312" w:hAnsi="仿宋" w:cs="仿宋"/>
          <w:sz w:val="32"/>
          <w:szCs w:val="30"/>
        </w:rPr>
      </w:pPr>
      <w:r>
        <w:rPr>
          <w:rFonts w:ascii="仿宋" w:eastAsia="仿宋_GB2312" w:hAnsi="仿宋" w:cs="仿宋"/>
          <w:sz w:val="32"/>
          <w:szCs w:val="30"/>
        </w:rPr>
        <w:t>受托方：</w:t>
      </w:r>
    </w:p>
    <w:p w14:paraId="3B3B750E" w14:textId="77777777" w:rsidR="004F7147" w:rsidRDefault="004F7147" w:rsidP="004F7147">
      <w:pPr>
        <w:pStyle w:val="a4"/>
        <w:spacing w:line="440" w:lineRule="exact"/>
        <w:rPr>
          <w:rFonts w:eastAsia="仿宋_GB2312"/>
          <w:sz w:val="32"/>
        </w:rPr>
      </w:pPr>
    </w:p>
    <w:p w14:paraId="73066A08" w14:textId="77777777" w:rsidR="004F7147" w:rsidRDefault="004F7147" w:rsidP="004F7147">
      <w:pPr>
        <w:spacing w:before="98" w:line="440" w:lineRule="exact"/>
        <w:ind w:right="30" w:firstLine="639"/>
        <w:rPr>
          <w:rFonts w:ascii="仿宋" w:eastAsia="仿宋_GB2312" w:hAnsi="仿宋" w:cs="仿宋"/>
          <w:sz w:val="32"/>
          <w:szCs w:val="30"/>
        </w:rPr>
      </w:pPr>
      <w:r>
        <w:rPr>
          <w:rFonts w:ascii="仿宋" w:eastAsia="仿宋_GB2312" w:hAnsi="仿宋" w:cs="仿宋"/>
          <w:sz w:val="32"/>
          <w:szCs w:val="30"/>
        </w:rPr>
        <w:t>根据《土地管理法》对于建设用地报批的要求，为适应新形</w:t>
      </w:r>
      <w:r>
        <w:rPr>
          <w:rFonts w:ascii="仿宋" w:eastAsia="仿宋_GB2312" w:hAnsi="仿宋" w:cs="仿宋"/>
          <w:sz w:val="32"/>
          <w:szCs w:val="30"/>
        </w:rPr>
        <w:t xml:space="preserve"> </w:t>
      </w:r>
      <w:r>
        <w:rPr>
          <w:rFonts w:ascii="仿宋" w:eastAsia="仿宋_GB2312" w:hAnsi="仿宋" w:cs="仿宋"/>
          <w:sz w:val="32"/>
          <w:szCs w:val="30"/>
        </w:rPr>
        <w:t>式下的建设用地报批程序，甲方委托乙方编制</w:t>
      </w:r>
      <w:r>
        <w:rPr>
          <w:rFonts w:ascii="仿宋" w:eastAsia="仿宋_GB2312" w:hAnsi="仿宋" w:cs="仿宋" w:hint="eastAsia"/>
          <w:sz w:val="32"/>
          <w:szCs w:val="30"/>
        </w:rPr>
        <w:t>大通胡圩棚户区改造</w:t>
      </w:r>
      <w:r>
        <w:rPr>
          <w:rFonts w:ascii="仿宋" w:eastAsia="仿宋_GB2312" w:hAnsi="仿宋" w:cs="仿宋" w:hint="eastAsia"/>
          <w:sz w:val="32"/>
          <w:szCs w:val="30"/>
        </w:rPr>
        <w:t>A</w:t>
      </w:r>
      <w:r>
        <w:rPr>
          <w:rFonts w:ascii="仿宋" w:eastAsia="仿宋_GB2312" w:hAnsi="仿宋" w:cs="仿宋" w:hint="eastAsia"/>
          <w:sz w:val="32"/>
          <w:szCs w:val="30"/>
        </w:rPr>
        <w:t>组团项目报批组卷工作</w:t>
      </w:r>
      <w:r>
        <w:rPr>
          <w:rFonts w:ascii="仿宋" w:eastAsia="仿宋_GB2312" w:hAnsi="仿宋" w:cs="仿宋"/>
          <w:sz w:val="32"/>
          <w:szCs w:val="30"/>
        </w:rPr>
        <w:t>方案，经双方协商一致，签订本合同，共同执行。</w:t>
      </w:r>
    </w:p>
    <w:p w14:paraId="581EADD7" w14:textId="77777777" w:rsidR="004F7147" w:rsidRDefault="004F7147" w:rsidP="004F7147">
      <w:pPr>
        <w:spacing w:before="2" w:line="440" w:lineRule="exact"/>
        <w:ind w:firstLineChars="200" w:firstLine="643"/>
        <w:rPr>
          <w:rFonts w:ascii="仿宋" w:eastAsia="仿宋_GB2312" w:hAnsi="仿宋" w:cs="仿宋"/>
          <w:b/>
          <w:bCs/>
          <w:sz w:val="32"/>
          <w:szCs w:val="30"/>
        </w:rPr>
      </w:pPr>
      <w:r>
        <w:rPr>
          <w:rFonts w:ascii="仿宋" w:eastAsia="仿宋_GB2312" w:hAnsi="仿宋" w:cs="仿宋"/>
          <w:b/>
          <w:bCs/>
          <w:sz w:val="32"/>
          <w:szCs w:val="30"/>
        </w:rPr>
        <w:t>第一条</w:t>
      </w:r>
      <w:r>
        <w:rPr>
          <w:rFonts w:ascii="仿宋" w:eastAsia="仿宋_GB2312" w:hAnsi="仿宋" w:cs="仿宋"/>
          <w:b/>
          <w:bCs/>
          <w:sz w:val="32"/>
          <w:szCs w:val="30"/>
        </w:rPr>
        <w:t xml:space="preserve">  </w:t>
      </w:r>
      <w:r>
        <w:rPr>
          <w:rFonts w:ascii="仿宋" w:eastAsia="仿宋_GB2312" w:hAnsi="仿宋" w:cs="仿宋"/>
          <w:b/>
          <w:bCs/>
          <w:sz w:val="32"/>
          <w:szCs w:val="30"/>
        </w:rPr>
        <w:t>合同签订依据</w:t>
      </w:r>
    </w:p>
    <w:p w14:paraId="2BFFF18A" w14:textId="77777777" w:rsidR="004F7147" w:rsidRDefault="004F7147" w:rsidP="004F7147">
      <w:pPr>
        <w:spacing w:before="86" w:line="440" w:lineRule="exact"/>
        <w:ind w:firstLineChars="200" w:firstLine="640"/>
        <w:rPr>
          <w:rFonts w:ascii="仿宋" w:eastAsia="仿宋_GB2312" w:hAnsi="仿宋" w:cs="仿宋"/>
          <w:sz w:val="32"/>
          <w:szCs w:val="30"/>
        </w:rPr>
      </w:pPr>
      <w:r>
        <w:rPr>
          <w:rFonts w:ascii="仿宋" w:eastAsia="仿宋_GB2312" w:hAnsi="仿宋" w:cs="仿宋"/>
          <w:sz w:val="32"/>
          <w:szCs w:val="30"/>
        </w:rPr>
        <w:t>1</w:t>
      </w:r>
      <w:r>
        <w:rPr>
          <w:rFonts w:ascii="仿宋" w:eastAsia="仿宋_GB2312" w:hAnsi="仿宋" w:cs="仿宋" w:hint="eastAsia"/>
          <w:sz w:val="32"/>
          <w:szCs w:val="30"/>
        </w:rPr>
        <w:t>.</w:t>
      </w:r>
      <w:r>
        <w:rPr>
          <w:rFonts w:ascii="仿宋" w:eastAsia="仿宋_GB2312" w:hAnsi="仿宋" w:cs="仿宋"/>
          <w:sz w:val="32"/>
          <w:szCs w:val="30"/>
        </w:rPr>
        <w:t>《中华人民共和国民法典》</w:t>
      </w:r>
    </w:p>
    <w:p w14:paraId="14E20C35" w14:textId="77777777" w:rsidR="004F7147" w:rsidRDefault="004F7147" w:rsidP="004F7147">
      <w:pPr>
        <w:spacing w:before="99" w:line="440" w:lineRule="exact"/>
        <w:ind w:firstLineChars="200" w:firstLine="640"/>
        <w:rPr>
          <w:rFonts w:ascii="仿宋" w:eastAsia="仿宋_GB2312" w:hAnsi="仿宋" w:cs="仿宋"/>
          <w:sz w:val="32"/>
          <w:szCs w:val="30"/>
        </w:rPr>
      </w:pPr>
      <w:r>
        <w:rPr>
          <w:rFonts w:ascii="仿宋" w:eastAsia="仿宋_GB2312" w:hAnsi="仿宋" w:cs="仿宋"/>
          <w:sz w:val="32"/>
          <w:szCs w:val="30"/>
        </w:rPr>
        <w:t>2</w:t>
      </w:r>
      <w:r>
        <w:rPr>
          <w:rFonts w:ascii="仿宋" w:eastAsia="仿宋_GB2312" w:hAnsi="仿宋" w:cs="仿宋" w:hint="eastAsia"/>
          <w:sz w:val="32"/>
          <w:szCs w:val="30"/>
        </w:rPr>
        <w:t>.</w:t>
      </w:r>
      <w:r>
        <w:rPr>
          <w:rFonts w:ascii="仿宋" w:eastAsia="仿宋_GB2312" w:hAnsi="仿宋" w:cs="仿宋"/>
          <w:sz w:val="32"/>
          <w:szCs w:val="30"/>
        </w:rPr>
        <w:t>《中华人民共和国土地管理法》</w:t>
      </w:r>
    </w:p>
    <w:p w14:paraId="3EFB1543" w14:textId="77777777" w:rsidR="004F7147" w:rsidRDefault="004F7147" w:rsidP="004F7147">
      <w:pPr>
        <w:spacing w:before="89" w:line="440" w:lineRule="exact"/>
        <w:ind w:firstLineChars="200" w:firstLine="640"/>
        <w:rPr>
          <w:rFonts w:ascii="仿宋" w:eastAsia="仿宋_GB2312" w:hAnsi="仿宋" w:cs="仿宋"/>
          <w:sz w:val="32"/>
          <w:szCs w:val="30"/>
        </w:rPr>
      </w:pPr>
      <w:r>
        <w:rPr>
          <w:rFonts w:ascii="仿宋" w:eastAsia="仿宋_GB2312" w:hAnsi="仿宋" w:cs="仿宋"/>
          <w:sz w:val="32"/>
          <w:szCs w:val="30"/>
        </w:rPr>
        <w:t>3</w:t>
      </w:r>
      <w:r>
        <w:rPr>
          <w:rFonts w:ascii="仿宋" w:eastAsia="仿宋_GB2312" w:hAnsi="仿宋" w:cs="仿宋" w:hint="eastAsia"/>
          <w:sz w:val="32"/>
          <w:szCs w:val="30"/>
        </w:rPr>
        <w:t>.</w:t>
      </w:r>
      <w:r>
        <w:rPr>
          <w:rFonts w:ascii="仿宋" w:eastAsia="仿宋_GB2312" w:hAnsi="仿宋" w:cs="仿宋"/>
          <w:sz w:val="32"/>
          <w:szCs w:val="30"/>
        </w:rPr>
        <w:t>《中华人民共和国土地管理法实施条例》</w:t>
      </w:r>
    </w:p>
    <w:p w14:paraId="416B742C" w14:textId="77777777" w:rsidR="004F7147" w:rsidRDefault="004F7147" w:rsidP="004F7147">
      <w:pPr>
        <w:spacing w:before="102" w:line="440" w:lineRule="exact"/>
        <w:ind w:firstLineChars="200" w:firstLine="643"/>
        <w:rPr>
          <w:rFonts w:ascii="仿宋" w:eastAsia="仿宋_GB2312" w:hAnsi="仿宋" w:cs="仿宋"/>
          <w:b/>
          <w:bCs/>
          <w:sz w:val="32"/>
          <w:szCs w:val="30"/>
        </w:rPr>
      </w:pPr>
      <w:r>
        <w:rPr>
          <w:rFonts w:ascii="仿宋" w:eastAsia="仿宋_GB2312" w:hAnsi="仿宋" w:cs="仿宋"/>
          <w:b/>
          <w:bCs/>
          <w:sz w:val="32"/>
          <w:szCs w:val="30"/>
        </w:rPr>
        <w:t>第二条</w:t>
      </w:r>
      <w:r>
        <w:rPr>
          <w:rFonts w:ascii="仿宋" w:eastAsia="仿宋_GB2312" w:hAnsi="仿宋" w:cs="仿宋"/>
          <w:b/>
          <w:bCs/>
          <w:sz w:val="32"/>
          <w:szCs w:val="30"/>
        </w:rPr>
        <w:t xml:space="preserve">  </w:t>
      </w:r>
      <w:r>
        <w:rPr>
          <w:rFonts w:ascii="仿宋" w:eastAsia="仿宋_GB2312" w:hAnsi="仿宋" w:cs="仿宋"/>
          <w:b/>
          <w:bCs/>
          <w:sz w:val="32"/>
          <w:szCs w:val="30"/>
        </w:rPr>
        <w:t>项目概况</w:t>
      </w:r>
    </w:p>
    <w:p w14:paraId="525484BD" w14:textId="77777777" w:rsidR="004F7147" w:rsidRDefault="004F7147" w:rsidP="004F7147">
      <w:pPr>
        <w:spacing w:before="96" w:line="440" w:lineRule="exact"/>
        <w:ind w:firstLineChars="200" w:firstLine="640"/>
        <w:rPr>
          <w:rFonts w:ascii="仿宋" w:eastAsia="仿宋_GB2312" w:hAnsi="仿宋" w:cs="仿宋"/>
          <w:spacing w:val="-11"/>
          <w:sz w:val="32"/>
          <w:szCs w:val="30"/>
        </w:rPr>
      </w:pPr>
      <w:r>
        <w:rPr>
          <w:rFonts w:ascii="宋体" w:eastAsia="仿宋_GB2312" w:hAnsi="宋体" w:cs="宋体"/>
          <w:sz w:val="32"/>
          <w:szCs w:val="30"/>
        </w:rPr>
        <w:t>1</w:t>
      </w:r>
      <w:r>
        <w:rPr>
          <w:rFonts w:ascii="宋体" w:eastAsia="仿宋_GB2312" w:hAnsi="宋体" w:cs="宋体" w:hint="eastAsia"/>
          <w:sz w:val="32"/>
          <w:szCs w:val="30"/>
        </w:rPr>
        <w:t>.</w:t>
      </w:r>
      <w:r>
        <w:rPr>
          <w:rFonts w:ascii="仿宋" w:eastAsia="仿宋_GB2312" w:hAnsi="仿宋" w:cs="仿宋"/>
          <w:sz w:val="32"/>
          <w:szCs w:val="30"/>
        </w:rPr>
        <w:t>项目名称：</w:t>
      </w:r>
      <w:r>
        <w:rPr>
          <w:rFonts w:ascii="仿宋_GB2312" w:eastAsia="仿宋_GB2312" w:hAnsi="仿宋_GB2312" w:hint="eastAsia"/>
          <w:sz w:val="32"/>
        </w:rPr>
        <w:t>大通胡圩棚户区改造A组团项目土地报批组卷</w:t>
      </w:r>
    </w:p>
    <w:p w14:paraId="0F752ED0" w14:textId="77777777" w:rsidR="004F7147" w:rsidRPr="002A3303" w:rsidRDefault="004F7147" w:rsidP="004F7147">
      <w:pPr>
        <w:spacing w:before="82" w:line="440" w:lineRule="exact"/>
        <w:ind w:right="115" w:firstLine="639"/>
        <w:rPr>
          <w:rFonts w:ascii="仿宋_GB2312" w:eastAsia="仿宋_GB2312" w:hAnsi="仿宋_GB2312" w:hint="eastAsia"/>
          <w:sz w:val="32"/>
          <w:szCs w:val="32"/>
        </w:rPr>
      </w:pPr>
      <w:r w:rsidRPr="002A3303">
        <w:rPr>
          <w:rFonts w:ascii="仿宋_GB2312" w:eastAsia="仿宋_GB2312" w:hAnsi="宋体" w:cs="宋体" w:hint="eastAsia"/>
          <w:sz w:val="32"/>
          <w:szCs w:val="32"/>
        </w:rPr>
        <w:t>2.</w:t>
      </w:r>
      <w:r w:rsidRPr="002A3303">
        <w:rPr>
          <w:rFonts w:ascii="仿宋_GB2312" w:eastAsia="仿宋_GB2312" w:hAnsi="仿宋" w:cs="仿宋" w:hint="eastAsia"/>
          <w:sz w:val="32"/>
          <w:szCs w:val="32"/>
        </w:rPr>
        <w:t>项目地址：淮南市</w:t>
      </w:r>
      <w:r w:rsidRPr="002A3303">
        <w:rPr>
          <w:rFonts w:ascii="仿宋_GB2312" w:eastAsia="仿宋_GB2312" w:hAnsi="仿宋_GB2312" w:hint="eastAsia"/>
          <w:sz w:val="32"/>
          <w:szCs w:val="32"/>
        </w:rPr>
        <w:t>大通区</w:t>
      </w:r>
      <w:r w:rsidRPr="002A3303">
        <w:rPr>
          <w:rFonts w:ascii="仿宋_GB2312" w:eastAsia="仿宋_GB2312" w:hAnsi="仿宋" w:cs="仿宋" w:hint="eastAsia"/>
          <w:sz w:val="32"/>
          <w:szCs w:val="32"/>
        </w:rPr>
        <w:t>洛河镇</w:t>
      </w:r>
    </w:p>
    <w:p w14:paraId="1D91A779" w14:textId="77777777" w:rsidR="004F7147" w:rsidRPr="002A3303" w:rsidRDefault="004F7147" w:rsidP="004F7147">
      <w:pPr>
        <w:pStyle w:val="Default"/>
        <w:rPr>
          <w:rFonts w:ascii="仿宋_GB2312" w:eastAsia="仿宋_GB2312" w:hint="eastAsia"/>
          <w:sz w:val="32"/>
          <w:szCs w:val="32"/>
        </w:rPr>
      </w:pPr>
      <w:r w:rsidRPr="002A3303">
        <w:rPr>
          <w:rFonts w:ascii="仿宋_GB2312" w:eastAsia="仿宋_GB2312" w:hint="eastAsia"/>
          <w:sz w:val="32"/>
          <w:szCs w:val="32"/>
        </w:rPr>
        <w:t xml:space="preserve">    3.</w:t>
      </w:r>
      <w:r>
        <w:rPr>
          <w:rFonts w:ascii="仿宋_GB2312" w:eastAsia="仿宋_GB2312" w:hint="eastAsia"/>
          <w:sz w:val="32"/>
          <w:szCs w:val="32"/>
        </w:rPr>
        <w:t>项目工期：7</w:t>
      </w:r>
      <w:r>
        <w:rPr>
          <w:rFonts w:ascii="仿宋_GB2312" w:eastAsia="仿宋_GB2312"/>
          <w:sz w:val="32"/>
          <w:szCs w:val="32"/>
        </w:rPr>
        <w:t>0</w:t>
      </w:r>
      <w:r>
        <w:rPr>
          <w:rFonts w:ascii="仿宋_GB2312" w:eastAsia="仿宋_GB2312" w:hint="eastAsia"/>
          <w:sz w:val="32"/>
          <w:szCs w:val="32"/>
        </w:rPr>
        <w:t>天</w:t>
      </w:r>
    </w:p>
    <w:p w14:paraId="77D2927D" w14:textId="77777777" w:rsidR="004F7147" w:rsidRDefault="004F7147" w:rsidP="004F7147">
      <w:pPr>
        <w:spacing w:before="123" w:line="440" w:lineRule="exact"/>
        <w:ind w:firstLineChars="200" w:firstLine="643"/>
        <w:rPr>
          <w:rFonts w:ascii="仿宋" w:eastAsia="仿宋_GB2312" w:hAnsi="仿宋" w:cs="仿宋"/>
          <w:b/>
          <w:bCs/>
          <w:sz w:val="32"/>
          <w:szCs w:val="30"/>
        </w:rPr>
      </w:pPr>
      <w:r>
        <w:rPr>
          <w:rFonts w:ascii="仿宋" w:eastAsia="仿宋_GB2312" w:hAnsi="仿宋" w:cs="仿宋"/>
          <w:b/>
          <w:bCs/>
          <w:sz w:val="32"/>
          <w:szCs w:val="30"/>
        </w:rPr>
        <w:t>第三条</w:t>
      </w:r>
      <w:r>
        <w:rPr>
          <w:rFonts w:ascii="仿宋" w:eastAsia="仿宋_GB2312" w:hAnsi="仿宋" w:cs="仿宋"/>
          <w:b/>
          <w:bCs/>
          <w:sz w:val="32"/>
          <w:szCs w:val="30"/>
        </w:rPr>
        <w:t xml:space="preserve">  </w:t>
      </w:r>
      <w:r>
        <w:rPr>
          <w:rFonts w:ascii="仿宋" w:eastAsia="仿宋_GB2312" w:hAnsi="仿宋" w:cs="仿宋"/>
          <w:b/>
          <w:bCs/>
          <w:sz w:val="32"/>
          <w:szCs w:val="30"/>
        </w:rPr>
        <w:t>工作内容</w:t>
      </w:r>
    </w:p>
    <w:p w14:paraId="644AB4D4" w14:textId="77777777" w:rsidR="004F7147" w:rsidRDefault="004F7147" w:rsidP="004F7147">
      <w:pPr>
        <w:spacing w:line="440" w:lineRule="exact"/>
        <w:ind w:firstLine="560"/>
        <w:rPr>
          <w:rStyle w:val="NormalCharacter"/>
          <w:rFonts w:ascii="仿宋" w:eastAsia="仿宋_GB2312" w:hAnsi="仿宋" w:cs="仿宋"/>
          <w:bCs/>
          <w:kern w:val="0"/>
          <w:sz w:val="32"/>
          <w:szCs w:val="28"/>
        </w:rPr>
      </w:pPr>
      <w:r>
        <w:rPr>
          <w:rStyle w:val="NormalCharacter"/>
          <w:rFonts w:ascii="仿宋" w:eastAsia="仿宋_GB2312" w:hAnsi="仿宋" w:cs="仿宋" w:hint="eastAsia"/>
          <w:bCs/>
          <w:kern w:val="0"/>
          <w:sz w:val="32"/>
          <w:szCs w:val="28"/>
        </w:rPr>
        <w:t>1.</w:t>
      </w:r>
      <w:r>
        <w:rPr>
          <w:rStyle w:val="NormalCharacter"/>
          <w:rFonts w:ascii="仿宋" w:eastAsia="仿宋_GB2312" w:hAnsi="仿宋" w:cs="仿宋" w:hint="eastAsia"/>
          <w:bCs/>
          <w:kern w:val="0"/>
          <w:sz w:val="32"/>
          <w:szCs w:val="28"/>
        </w:rPr>
        <w:t>对项目用地进行勘测定界、分户、地类溯源；</w:t>
      </w:r>
    </w:p>
    <w:p w14:paraId="210806C1" w14:textId="77777777" w:rsidR="004F7147" w:rsidRDefault="004F7147" w:rsidP="004F7147">
      <w:pPr>
        <w:spacing w:line="440" w:lineRule="exact"/>
        <w:ind w:firstLine="560"/>
        <w:rPr>
          <w:rStyle w:val="NormalCharacter"/>
          <w:rFonts w:ascii="仿宋" w:eastAsia="仿宋_GB2312" w:hAnsi="仿宋" w:cs="仿宋"/>
          <w:bCs/>
          <w:kern w:val="0"/>
          <w:sz w:val="32"/>
          <w:szCs w:val="28"/>
        </w:rPr>
      </w:pPr>
      <w:r>
        <w:rPr>
          <w:rStyle w:val="NormalCharacter"/>
          <w:rFonts w:ascii="仿宋" w:eastAsia="仿宋_GB2312" w:hAnsi="仿宋" w:cs="仿宋" w:hint="eastAsia"/>
          <w:bCs/>
          <w:kern w:val="0"/>
          <w:sz w:val="32"/>
          <w:szCs w:val="28"/>
        </w:rPr>
        <w:t>2.</w:t>
      </w:r>
      <w:r>
        <w:rPr>
          <w:rStyle w:val="NormalCharacter"/>
          <w:rFonts w:ascii="仿宋" w:eastAsia="仿宋_GB2312" w:hAnsi="仿宋" w:cs="仿宋" w:hint="eastAsia"/>
          <w:bCs/>
          <w:kern w:val="0"/>
          <w:sz w:val="32"/>
          <w:szCs w:val="28"/>
        </w:rPr>
        <w:t>编制项目“农转用方案”；</w:t>
      </w:r>
    </w:p>
    <w:p w14:paraId="4BF7D681" w14:textId="77777777" w:rsidR="004F7147" w:rsidRDefault="004F7147" w:rsidP="004F7147">
      <w:pPr>
        <w:spacing w:line="440" w:lineRule="exact"/>
        <w:ind w:firstLine="560"/>
        <w:rPr>
          <w:rStyle w:val="NormalCharacter"/>
          <w:rFonts w:ascii="仿宋" w:eastAsia="仿宋_GB2312" w:hAnsi="仿宋" w:cs="仿宋"/>
          <w:bCs/>
          <w:kern w:val="0"/>
          <w:sz w:val="32"/>
          <w:szCs w:val="28"/>
        </w:rPr>
      </w:pPr>
      <w:r>
        <w:rPr>
          <w:rStyle w:val="NormalCharacter"/>
          <w:rFonts w:ascii="仿宋" w:eastAsia="仿宋_GB2312" w:hAnsi="仿宋" w:cs="仿宋" w:hint="eastAsia"/>
          <w:bCs/>
          <w:kern w:val="0"/>
          <w:sz w:val="32"/>
          <w:szCs w:val="28"/>
        </w:rPr>
        <w:t>3.</w:t>
      </w:r>
      <w:r>
        <w:rPr>
          <w:rStyle w:val="NormalCharacter"/>
          <w:rFonts w:ascii="仿宋" w:eastAsia="仿宋_GB2312" w:hAnsi="仿宋" w:cs="仿宋" w:hint="eastAsia"/>
          <w:bCs/>
          <w:kern w:val="0"/>
          <w:sz w:val="32"/>
          <w:szCs w:val="28"/>
        </w:rPr>
        <w:t>编制项目“建设用地一览表”；</w:t>
      </w:r>
    </w:p>
    <w:p w14:paraId="7DECFC22" w14:textId="77777777" w:rsidR="004F7147" w:rsidRDefault="004F7147" w:rsidP="004F7147">
      <w:pPr>
        <w:spacing w:line="440" w:lineRule="exact"/>
        <w:ind w:firstLine="560"/>
        <w:rPr>
          <w:rStyle w:val="NormalCharacter"/>
          <w:rFonts w:ascii="仿宋" w:eastAsia="仿宋_GB2312" w:hAnsi="仿宋" w:cs="仿宋"/>
          <w:bCs/>
          <w:kern w:val="0"/>
          <w:sz w:val="32"/>
          <w:szCs w:val="28"/>
        </w:rPr>
      </w:pPr>
      <w:r>
        <w:rPr>
          <w:rStyle w:val="NormalCharacter"/>
          <w:rFonts w:ascii="仿宋" w:eastAsia="仿宋_GB2312" w:hAnsi="仿宋" w:cs="仿宋" w:hint="eastAsia"/>
          <w:bCs/>
          <w:kern w:val="0"/>
          <w:sz w:val="32"/>
          <w:szCs w:val="28"/>
        </w:rPr>
        <w:t>4.</w:t>
      </w:r>
      <w:r>
        <w:rPr>
          <w:rStyle w:val="NormalCharacter"/>
          <w:rFonts w:ascii="仿宋" w:eastAsia="仿宋_GB2312" w:hAnsi="仿宋" w:cs="仿宋" w:hint="eastAsia"/>
          <w:bCs/>
          <w:kern w:val="0"/>
          <w:sz w:val="32"/>
          <w:szCs w:val="28"/>
        </w:rPr>
        <w:t>协调县局办理“补充耕地”；</w:t>
      </w:r>
    </w:p>
    <w:p w14:paraId="0791AC6D" w14:textId="77777777" w:rsidR="004F7147" w:rsidRDefault="004F7147" w:rsidP="004F7147">
      <w:pPr>
        <w:spacing w:line="440" w:lineRule="exact"/>
        <w:ind w:firstLine="560"/>
        <w:rPr>
          <w:rStyle w:val="NormalCharacter"/>
          <w:rFonts w:ascii="仿宋" w:eastAsia="仿宋_GB2312" w:hAnsi="仿宋" w:cs="仿宋"/>
          <w:bCs/>
          <w:kern w:val="0"/>
          <w:sz w:val="32"/>
          <w:szCs w:val="28"/>
        </w:rPr>
      </w:pPr>
      <w:r>
        <w:rPr>
          <w:rStyle w:val="NormalCharacter"/>
          <w:rFonts w:ascii="仿宋" w:eastAsia="仿宋_GB2312" w:hAnsi="仿宋" w:cs="仿宋" w:hint="eastAsia"/>
          <w:bCs/>
          <w:kern w:val="0"/>
          <w:sz w:val="32"/>
          <w:szCs w:val="28"/>
        </w:rPr>
        <w:t>5.</w:t>
      </w:r>
      <w:r>
        <w:rPr>
          <w:rStyle w:val="NormalCharacter"/>
          <w:rFonts w:ascii="仿宋" w:eastAsia="仿宋_GB2312" w:hAnsi="仿宋" w:cs="仿宋" w:hint="eastAsia"/>
          <w:bCs/>
          <w:kern w:val="0"/>
          <w:sz w:val="32"/>
          <w:szCs w:val="28"/>
        </w:rPr>
        <w:t>制作项目区土地利用现状图；</w:t>
      </w:r>
    </w:p>
    <w:p w14:paraId="7A907FAD" w14:textId="77777777" w:rsidR="004F7147" w:rsidRDefault="004F7147" w:rsidP="004F7147">
      <w:pPr>
        <w:spacing w:line="440" w:lineRule="exact"/>
        <w:ind w:firstLine="560"/>
        <w:rPr>
          <w:rStyle w:val="NormalCharacter"/>
          <w:rFonts w:ascii="仿宋" w:eastAsia="仿宋_GB2312" w:hAnsi="仿宋" w:cs="仿宋"/>
          <w:bCs/>
          <w:kern w:val="0"/>
          <w:sz w:val="32"/>
          <w:szCs w:val="28"/>
        </w:rPr>
      </w:pPr>
      <w:r>
        <w:rPr>
          <w:rStyle w:val="NormalCharacter"/>
          <w:rFonts w:ascii="仿宋" w:eastAsia="仿宋_GB2312" w:hAnsi="仿宋" w:cs="仿宋" w:hint="eastAsia"/>
          <w:bCs/>
          <w:kern w:val="0"/>
          <w:sz w:val="32"/>
          <w:szCs w:val="28"/>
        </w:rPr>
        <w:t>6.</w:t>
      </w:r>
      <w:r>
        <w:rPr>
          <w:rStyle w:val="NormalCharacter"/>
          <w:rFonts w:ascii="仿宋" w:eastAsia="仿宋_GB2312" w:hAnsi="仿宋" w:cs="仿宋" w:hint="eastAsia"/>
          <w:bCs/>
          <w:kern w:val="0"/>
          <w:sz w:val="32"/>
          <w:szCs w:val="28"/>
        </w:rPr>
        <w:t>制作项目区国土空间总体规划图；</w:t>
      </w:r>
    </w:p>
    <w:p w14:paraId="147F04E3" w14:textId="77777777" w:rsidR="004F7147" w:rsidRDefault="004F7147" w:rsidP="004F7147">
      <w:pPr>
        <w:spacing w:line="440" w:lineRule="exact"/>
        <w:ind w:firstLine="560"/>
        <w:rPr>
          <w:rStyle w:val="NormalCharacter"/>
          <w:rFonts w:ascii="仿宋" w:eastAsia="仿宋_GB2312" w:hAnsi="仿宋" w:cs="仿宋"/>
          <w:bCs/>
          <w:kern w:val="0"/>
          <w:sz w:val="32"/>
          <w:szCs w:val="28"/>
        </w:rPr>
      </w:pPr>
      <w:r>
        <w:rPr>
          <w:rStyle w:val="NormalCharacter"/>
          <w:rFonts w:ascii="仿宋" w:eastAsia="仿宋_GB2312" w:hAnsi="仿宋" w:cs="仿宋" w:hint="eastAsia"/>
          <w:bCs/>
          <w:kern w:val="0"/>
          <w:sz w:val="32"/>
          <w:szCs w:val="28"/>
        </w:rPr>
        <w:t>7.</w:t>
      </w:r>
      <w:r>
        <w:rPr>
          <w:rStyle w:val="NormalCharacter"/>
          <w:rFonts w:ascii="仿宋" w:eastAsia="仿宋_GB2312" w:hAnsi="仿宋" w:cs="仿宋" w:hint="eastAsia"/>
          <w:bCs/>
          <w:kern w:val="0"/>
          <w:sz w:val="32"/>
          <w:szCs w:val="28"/>
        </w:rPr>
        <w:t>联系县政府及自然资源和规划局出具“信访和违法用地”、“大棚房”、自然保护区、生态敏感脆弱区（含生态</w:t>
      </w:r>
      <w:r>
        <w:rPr>
          <w:rStyle w:val="NormalCharacter"/>
          <w:rFonts w:ascii="仿宋" w:eastAsia="仿宋_GB2312" w:hAnsi="仿宋" w:cs="仿宋" w:hint="eastAsia"/>
          <w:bCs/>
          <w:kern w:val="0"/>
          <w:sz w:val="32"/>
          <w:szCs w:val="28"/>
        </w:rPr>
        <w:lastRenderedPageBreak/>
        <w:t>红线套核图）有关情况说明，“</w:t>
      </w:r>
      <w:r>
        <w:rPr>
          <w:rStyle w:val="NormalCharacter"/>
          <w:rFonts w:ascii="仿宋" w:eastAsia="仿宋_GB2312" w:hAnsi="仿宋" w:cs="仿宋" w:hint="eastAsia"/>
          <w:bCs/>
          <w:kern w:val="0"/>
          <w:sz w:val="32"/>
          <w:szCs w:val="28"/>
        </w:rPr>
        <w:t>1515</w:t>
      </w:r>
      <w:r>
        <w:rPr>
          <w:rStyle w:val="NormalCharacter"/>
          <w:rFonts w:ascii="仿宋" w:eastAsia="仿宋_GB2312" w:hAnsi="仿宋" w:cs="仿宋" w:hint="eastAsia"/>
          <w:bCs/>
          <w:kern w:val="0"/>
          <w:sz w:val="32"/>
          <w:szCs w:val="28"/>
        </w:rPr>
        <w:t>”管控范围是否涉及管控项目的说明。；</w:t>
      </w:r>
    </w:p>
    <w:p w14:paraId="67EB47D0" w14:textId="77777777" w:rsidR="004F7147" w:rsidRDefault="004F7147" w:rsidP="004F7147">
      <w:pPr>
        <w:spacing w:line="440" w:lineRule="exact"/>
        <w:ind w:firstLine="560"/>
        <w:rPr>
          <w:rStyle w:val="NormalCharacter"/>
          <w:rFonts w:ascii="仿宋" w:eastAsia="仿宋_GB2312" w:hAnsi="仿宋" w:cs="仿宋"/>
          <w:bCs/>
          <w:kern w:val="0"/>
          <w:sz w:val="32"/>
          <w:szCs w:val="28"/>
        </w:rPr>
      </w:pPr>
      <w:r>
        <w:rPr>
          <w:rStyle w:val="NormalCharacter"/>
          <w:rFonts w:ascii="仿宋" w:eastAsia="仿宋_GB2312" w:hAnsi="仿宋" w:cs="仿宋" w:hint="eastAsia"/>
          <w:bCs/>
          <w:kern w:val="0"/>
          <w:sz w:val="32"/>
          <w:szCs w:val="28"/>
        </w:rPr>
        <w:t>8.</w:t>
      </w:r>
      <w:r>
        <w:rPr>
          <w:rStyle w:val="NormalCharacter"/>
          <w:rFonts w:ascii="仿宋" w:eastAsia="仿宋_GB2312" w:hAnsi="仿宋" w:cs="仿宋" w:hint="eastAsia"/>
          <w:bCs/>
          <w:kern w:val="0"/>
          <w:sz w:val="32"/>
          <w:szCs w:val="28"/>
        </w:rPr>
        <w:t>联系区自然资源和规划局出具关于报批地块的核查报告；</w:t>
      </w:r>
    </w:p>
    <w:p w14:paraId="482EDE1D" w14:textId="77777777" w:rsidR="004F7147" w:rsidRDefault="004F7147" w:rsidP="004F7147">
      <w:pPr>
        <w:spacing w:line="440" w:lineRule="exact"/>
        <w:ind w:firstLine="560"/>
        <w:rPr>
          <w:rStyle w:val="NormalCharacter"/>
          <w:rFonts w:ascii="仿宋" w:eastAsia="仿宋_GB2312" w:hAnsi="仿宋" w:cs="仿宋"/>
          <w:bCs/>
          <w:kern w:val="0"/>
          <w:sz w:val="32"/>
          <w:szCs w:val="28"/>
        </w:rPr>
      </w:pPr>
      <w:r>
        <w:rPr>
          <w:rStyle w:val="NormalCharacter"/>
          <w:rFonts w:ascii="仿宋" w:eastAsia="仿宋_GB2312" w:hAnsi="仿宋" w:cs="仿宋" w:hint="eastAsia"/>
          <w:bCs/>
          <w:kern w:val="0"/>
          <w:sz w:val="32"/>
          <w:szCs w:val="28"/>
        </w:rPr>
        <w:t>9.</w:t>
      </w:r>
      <w:r>
        <w:rPr>
          <w:rStyle w:val="NormalCharacter"/>
          <w:rFonts w:ascii="仿宋" w:eastAsia="仿宋_GB2312" w:hAnsi="仿宋" w:cs="仿宋" w:hint="eastAsia"/>
          <w:bCs/>
          <w:kern w:val="0"/>
          <w:sz w:val="32"/>
          <w:szCs w:val="28"/>
        </w:rPr>
        <w:t>全套报件资料审核及申报，确保报件材料符合相关主管部门要求；</w:t>
      </w:r>
    </w:p>
    <w:p w14:paraId="490BD96C" w14:textId="77777777" w:rsidR="004F7147" w:rsidRDefault="004F7147" w:rsidP="004F7147">
      <w:pPr>
        <w:spacing w:before="96" w:line="440" w:lineRule="exact"/>
        <w:ind w:firstLineChars="200" w:firstLine="640"/>
        <w:rPr>
          <w:rStyle w:val="NormalCharacter"/>
          <w:rFonts w:ascii="仿宋" w:eastAsia="仿宋_GB2312" w:hAnsi="仿宋" w:cs="仿宋"/>
          <w:bCs/>
          <w:kern w:val="0"/>
          <w:sz w:val="32"/>
          <w:szCs w:val="28"/>
        </w:rPr>
      </w:pPr>
      <w:r>
        <w:rPr>
          <w:rStyle w:val="NormalCharacter"/>
          <w:rFonts w:ascii="仿宋" w:eastAsia="仿宋_GB2312" w:hAnsi="仿宋" w:cs="仿宋" w:hint="eastAsia"/>
          <w:bCs/>
          <w:kern w:val="0"/>
          <w:sz w:val="32"/>
          <w:szCs w:val="28"/>
        </w:rPr>
        <w:t>10.</w:t>
      </w:r>
      <w:r>
        <w:rPr>
          <w:rStyle w:val="NormalCharacter"/>
          <w:rFonts w:ascii="仿宋" w:eastAsia="仿宋_GB2312" w:hAnsi="仿宋" w:cs="仿宋" w:hint="eastAsia"/>
          <w:bCs/>
          <w:kern w:val="0"/>
          <w:sz w:val="32"/>
          <w:szCs w:val="28"/>
        </w:rPr>
        <w:t>及时协调审核工作并根据要求补正完善报件。</w:t>
      </w:r>
    </w:p>
    <w:p w14:paraId="66A0EABC" w14:textId="77777777" w:rsidR="004F7147" w:rsidRDefault="004F7147" w:rsidP="004F7147">
      <w:pPr>
        <w:spacing w:before="96" w:line="440" w:lineRule="exact"/>
        <w:ind w:left="639"/>
        <w:rPr>
          <w:rFonts w:ascii="仿宋" w:eastAsia="仿宋_GB2312" w:hAnsi="仿宋" w:cs="仿宋"/>
          <w:b/>
          <w:bCs/>
          <w:sz w:val="32"/>
          <w:szCs w:val="30"/>
        </w:rPr>
      </w:pPr>
      <w:r>
        <w:rPr>
          <w:rFonts w:ascii="仿宋" w:eastAsia="仿宋_GB2312" w:hAnsi="仿宋" w:cs="仿宋"/>
          <w:b/>
          <w:bCs/>
          <w:sz w:val="32"/>
          <w:szCs w:val="30"/>
        </w:rPr>
        <w:t>第四条</w:t>
      </w:r>
      <w:r>
        <w:rPr>
          <w:rFonts w:ascii="仿宋" w:eastAsia="仿宋_GB2312" w:hAnsi="仿宋" w:cs="仿宋"/>
          <w:b/>
          <w:bCs/>
          <w:sz w:val="32"/>
          <w:szCs w:val="30"/>
        </w:rPr>
        <w:t xml:space="preserve"> </w:t>
      </w:r>
      <w:r>
        <w:rPr>
          <w:rFonts w:ascii="仿宋" w:eastAsia="仿宋_GB2312" w:hAnsi="仿宋" w:cs="仿宋"/>
          <w:b/>
          <w:bCs/>
          <w:sz w:val="32"/>
          <w:szCs w:val="30"/>
        </w:rPr>
        <w:t>工作时限</w:t>
      </w:r>
    </w:p>
    <w:p w14:paraId="465A1AB8" w14:textId="77777777" w:rsidR="004F7147" w:rsidRDefault="004F7147" w:rsidP="004F7147">
      <w:pPr>
        <w:spacing w:before="90" w:line="440" w:lineRule="exact"/>
        <w:ind w:right="4" w:firstLine="769"/>
        <w:rPr>
          <w:rFonts w:ascii="仿宋" w:eastAsia="仿宋_GB2312" w:hAnsi="仿宋" w:cs="仿宋"/>
          <w:sz w:val="32"/>
          <w:szCs w:val="31"/>
        </w:rPr>
      </w:pPr>
      <w:r>
        <w:rPr>
          <w:rFonts w:ascii="仿宋" w:eastAsia="仿宋_GB2312" w:hAnsi="仿宋" w:cs="仿宋"/>
          <w:sz w:val="32"/>
          <w:szCs w:val="31"/>
        </w:rPr>
        <w:t>乙方应在甲方提供项目报批组卷所需全部基础资料后</w:t>
      </w:r>
      <w:r w:rsidRPr="008310D6">
        <w:rPr>
          <w:rFonts w:ascii="仿宋" w:eastAsia="仿宋_GB2312" w:hAnsi="仿宋" w:cs="仿宋"/>
          <w:color w:val="000000"/>
          <w:sz w:val="32"/>
          <w:szCs w:val="31"/>
        </w:rPr>
        <w:t>完成</w:t>
      </w:r>
      <w:r w:rsidRPr="008310D6">
        <w:rPr>
          <w:rFonts w:ascii="仿宋" w:eastAsia="仿宋_GB2312" w:hAnsi="仿宋" w:cs="仿宋" w:hint="eastAsia"/>
          <w:color w:val="000000"/>
          <w:sz w:val="32"/>
          <w:szCs w:val="31"/>
        </w:rPr>
        <w:t>区</w:t>
      </w:r>
      <w:r w:rsidRPr="008310D6">
        <w:rPr>
          <w:rFonts w:ascii="仿宋" w:eastAsia="仿宋_GB2312" w:hAnsi="仿宋" w:cs="仿宋"/>
          <w:color w:val="000000"/>
          <w:sz w:val="32"/>
          <w:szCs w:val="31"/>
        </w:rPr>
        <w:t>级组</w:t>
      </w:r>
      <w:r>
        <w:rPr>
          <w:rFonts w:ascii="仿宋" w:eastAsia="仿宋_GB2312" w:hAnsi="仿宋" w:cs="仿宋"/>
          <w:sz w:val="32"/>
          <w:szCs w:val="31"/>
        </w:rPr>
        <w:t>卷并上报至市自然资源和规划局审查，</w:t>
      </w:r>
      <w:r>
        <w:rPr>
          <w:rFonts w:ascii="仿宋" w:eastAsia="仿宋_GB2312" w:hAnsi="仿宋" w:cs="仿宋" w:hint="eastAsia"/>
          <w:sz w:val="32"/>
          <w:szCs w:val="31"/>
        </w:rPr>
        <w:t>市自然资源和规划局审查通过后</w:t>
      </w:r>
      <w:r>
        <w:rPr>
          <w:rFonts w:ascii="仿宋" w:eastAsia="仿宋_GB2312" w:hAnsi="仿宋" w:cs="仿宋"/>
          <w:sz w:val="32"/>
          <w:szCs w:val="31"/>
        </w:rPr>
        <w:t>上报</w:t>
      </w:r>
      <w:r>
        <w:rPr>
          <w:rFonts w:ascii="仿宋" w:eastAsia="仿宋_GB2312" w:hAnsi="仿宋" w:cs="仿宋" w:hint="eastAsia"/>
          <w:sz w:val="32"/>
          <w:szCs w:val="31"/>
        </w:rPr>
        <w:t>有批准权限的人民政府审批并取得用地批复</w:t>
      </w:r>
      <w:r>
        <w:rPr>
          <w:rFonts w:ascii="仿宋" w:eastAsia="仿宋_GB2312" w:hAnsi="仿宋" w:cs="仿宋"/>
          <w:sz w:val="32"/>
          <w:szCs w:val="31"/>
        </w:rPr>
        <w:t>。如因甲方原因造成乙方无法完成项目报批组卷，完成项目工作时间顺延。</w:t>
      </w:r>
    </w:p>
    <w:p w14:paraId="09BFD851" w14:textId="77777777" w:rsidR="004F7147" w:rsidRDefault="004F7147" w:rsidP="004F7147">
      <w:pPr>
        <w:spacing w:before="20" w:line="440" w:lineRule="exact"/>
        <w:ind w:firstLineChars="200" w:firstLine="643"/>
        <w:rPr>
          <w:rFonts w:ascii="仿宋" w:eastAsia="仿宋_GB2312" w:hAnsi="仿宋" w:cs="仿宋"/>
          <w:sz w:val="32"/>
          <w:szCs w:val="31"/>
        </w:rPr>
      </w:pPr>
      <w:r>
        <w:rPr>
          <w:rFonts w:ascii="仿宋" w:eastAsia="仿宋_GB2312" w:hAnsi="仿宋" w:cs="仿宋"/>
          <w:b/>
          <w:bCs/>
          <w:sz w:val="32"/>
          <w:szCs w:val="31"/>
        </w:rPr>
        <w:t>第五条</w:t>
      </w:r>
      <w:r>
        <w:rPr>
          <w:rFonts w:ascii="仿宋" w:eastAsia="仿宋_GB2312" w:hAnsi="仿宋" w:cs="仿宋"/>
          <w:b/>
          <w:bCs/>
          <w:sz w:val="32"/>
          <w:szCs w:val="31"/>
        </w:rPr>
        <w:t xml:space="preserve"> </w:t>
      </w:r>
      <w:r>
        <w:rPr>
          <w:rFonts w:ascii="仿宋" w:eastAsia="仿宋_GB2312" w:hAnsi="仿宋" w:cs="仿宋"/>
          <w:b/>
          <w:bCs/>
          <w:sz w:val="32"/>
          <w:szCs w:val="31"/>
        </w:rPr>
        <w:t>甲方向乙方提供的主要基础资料</w:t>
      </w:r>
    </w:p>
    <w:p w14:paraId="1FDA5C3E" w14:textId="77777777" w:rsidR="004F7147" w:rsidRDefault="004F7147" w:rsidP="004F7147">
      <w:pPr>
        <w:spacing w:before="107" w:line="440" w:lineRule="exact"/>
        <w:ind w:firstLineChars="200" w:firstLine="640"/>
        <w:rPr>
          <w:rFonts w:ascii="仿宋" w:eastAsia="仿宋_GB2312" w:hAnsi="仿宋" w:cs="仿宋"/>
          <w:sz w:val="32"/>
          <w:szCs w:val="31"/>
        </w:rPr>
      </w:pPr>
      <w:r>
        <w:rPr>
          <w:rFonts w:ascii="宋体" w:eastAsia="仿宋_GB2312" w:hAnsi="宋体" w:cs="宋体" w:hint="eastAsia"/>
          <w:sz w:val="32"/>
          <w:szCs w:val="31"/>
        </w:rPr>
        <w:t>1.</w:t>
      </w:r>
      <w:r>
        <w:rPr>
          <w:rFonts w:ascii="仿宋" w:eastAsia="仿宋_GB2312" w:hAnsi="仿宋" w:cs="仿宋" w:hint="eastAsia"/>
          <w:sz w:val="32"/>
          <w:szCs w:val="31"/>
        </w:rPr>
        <w:t>补充耕地确认单</w:t>
      </w:r>
      <w:r>
        <w:rPr>
          <w:rFonts w:ascii="仿宋" w:eastAsia="仿宋_GB2312" w:hAnsi="仿宋" w:cs="仿宋"/>
          <w:sz w:val="32"/>
          <w:szCs w:val="31"/>
        </w:rPr>
        <w:t>；</w:t>
      </w:r>
    </w:p>
    <w:p w14:paraId="17116E93" w14:textId="77777777" w:rsidR="004F7147" w:rsidRDefault="004F7147" w:rsidP="004F7147">
      <w:pPr>
        <w:spacing w:before="89" w:line="440" w:lineRule="exact"/>
        <w:ind w:firstLineChars="200" w:firstLine="640"/>
        <w:rPr>
          <w:rFonts w:ascii="仿宋" w:eastAsia="仿宋_GB2312" w:hAnsi="仿宋" w:cs="仿宋"/>
          <w:sz w:val="32"/>
          <w:szCs w:val="31"/>
        </w:rPr>
      </w:pPr>
      <w:r>
        <w:rPr>
          <w:rFonts w:ascii="仿宋" w:eastAsia="仿宋_GB2312" w:hAnsi="仿宋" w:cs="仿宋" w:hint="eastAsia"/>
          <w:sz w:val="32"/>
          <w:szCs w:val="31"/>
        </w:rPr>
        <w:t>2.</w:t>
      </w:r>
      <w:r w:rsidRPr="008310D6">
        <w:rPr>
          <w:rFonts w:ascii="仿宋" w:eastAsia="仿宋_GB2312" w:hAnsi="仿宋" w:cs="仿宋" w:hint="eastAsia"/>
          <w:color w:val="000000"/>
          <w:sz w:val="32"/>
          <w:szCs w:val="31"/>
        </w:rPr>
        <w:t>征地补偿准备金、报批规费预存进账凭证；</w:t>
      </w:r>
    </w:p>
    <w:p w14:paraId="12CBABC9" w14:textId="77777777" w:rsidR="004F7147" w:rsidRDefault="004F7147" w:rsidP="004F7147">
      <w:pPr>
        <w:spacing w:before="89" w:line="440" w:lineRule="exact"/>
        <w:ind w:firstLineChars="200" w:firstLine="640"/>
        <w:rPr>
          <w:rFonts w:ascii="仿宋" w:eastAsia="仿宋_GB2312" w:hAnsi="仿宋" w:cs="仿宋"/>
          <w:sz w:val="32"/>
          <w:szCs w:val="31"/>
        </w:rPr>
      </w:pPr>
      <w:r>
        <w:rPr>
          <w:rFonts w:ascii="仿宋" w:eastAsia="仿宋_GB2312" w:hAnsi="仿宋" w:cs="仿宋" w:hint="eastAsia"/>
          <w:sz w:val="32"/>
          <w:szCs w:val="31"/>
        </w:rPr>
        <w:t>3.</w:t>
      </w:r>
      <w:r>
        <w:rPr>
          <w:rFonts w:ascii="仿宋" w:eastAsia="仿宋_GB2312" w:hAnsi="仿宋" w:cs="仿宋" w:hint="eastAsia"/>
          <w:sz w:val="32"/>
          <w:szCs w:val="31"/>
        </w:rPr>
        <w:t>项目涉及的国民经济和社会发规划、专项规划；</w:t>
      </w:r>
    </w:p>
    <w:p w14:paraId="2A8A0235" w14:textId="77777777" w:rsidR="004F7147" w:rsidRDefault="004F7147" w:rsidP="004F7147">
      <w:pPr>
        <w:spacing w:before="89" w:line="440" w:lineRule="exact"/>
        <w:ind w:firstLineChars="200" w:firstLine="640"/>
        <w:rPr>
          <w:rFonts w:ascii="仿宋" w:eastAsia="仿宋_GB2312" w:hAnsi="仿宋" w:cs="仿宋"/>
          <w:sz w:val="32"/>
          <w:szCs w:val="31"/>
        </w:rPr>
      </w:pPr>
      <w:r>
        <w:rPr>
          <w:rFonts w:ascii="仿宋" w:eastAsia="仿宋_GB2312" w:hAnsi="仿宋" w:cs="仿宋" w:hint="eastAsia"/>
          <w:sz w:val="32"/>
          <w:szCs w:val="31"/>
        </w:rPr>
        <w:t>4.</w:t>
      </w:r>
      <w:r>
        <w:rPr>
          <w:rFonts w:ascii="仿宋" w:eastAsia="仿宋_GB2312" w:hAnsi="仿宋" w:cs="仿宋"/>
          <w:sz w:val="32"/>
          <w:szCs w:val="31"/>
        </w:rPr>
        <w:t>其他</w:t>
      </w:r>
      <w:r>
        <w:rPr>
          <w:rFonts w:ascii="仿宋" w:eastAsia="仿宋_GB2312" w:hAnsi="仿宋" w:cs="仿宋" w:hint="eastAsia"/>
          <w:sz w:val="32"/>
          <w:szCs w:val="31"/>
        </w:rPr>
        <w:t>土地报批组卷需要的</w:t>
      </w:r>
      <w:r>
        <w:rPr>
          <w:rFonts w:ascii="仿宋" w:eastAsia="仿宋_GB2312" w:hAnsi="仿宋" w:cs="仿宋"/>
          <w:sz w:val="32"/>
          <w:szCs w:val="31"/>
        </w:rPr>
        <w:t>相关资料。</w:t>
      </w:r>
    </w:p>
    <w:p w14:paraId="0B8369F9" w14:textId="77777777" w:rsidR="004F7147" w:rsidRDefault="004F7147" w:rsidP="004F7147">
      <w:pPr>
        <w:spacing w:before="74" w:line="440" w:lineRule="exact"/>
        <w:ind w:firstLineChars="200" w:firstLine="643"/>
        <w:rPr>
          <w:rFonts w:ascii="仿宋" w:eastAsia="仿宋_GB2312" w:hAnsi="仿宋" w:cs="仿宋"/>
          <w:b/>
          <w:bCs/>
          <w:sz w:val="32"/>
          <w:szCs w:val="31"/>
        </w:rPr>
      </w:pPr>
      <w:r>
        <w:rPr>
          <w:rFonts w:ascii="仿宋" w:eastAsia="仿宋_GB2312" w:hAnsi="仿宋" w:cs="仿宋"/>
          <w:b/>
          <w:bCs/>
          <w:sz w:val="32"/>
          <w:szCs w:val="31"/>
        </w:rPr>
        <w:t>第六条</w:t>
      </w:r>
      <w:r>
        <w:rPr>
          <w:rFonts w:ascii="仿宋" w:eastAsia="仿宋_GB2312" w:hAnsi="仿宋" w:cs="仿宋"/>
          <w:b/>
          <w:bCs/>
          <w:sz w:val="32"/>
          <w:szCs w:val="31"/>
        </w:rPr>
        <w:t xml:space="preserve">  </w:t>
      </w:r>
      <w:r>
        <w:rPr>
          <w:rFonts w:ascii="仿宋" w:eastAsia="仿宋_GB2312" w:hAnsi="仿宋" w:cs="仿宋"/>
          <w:b/>
          <w:bCs/>
          <w:sz w:val="32"/>
          <w:szCs w:val="31"/>
        </w:rPr>
        <w:t>甲方的责任和义务</w:t>
      </w:r>
    </w:p>
    <w:p w14:paraId="4B852A35" w14:textId="77777777" w:rsidR="004F7147" w:rsidRDefault="004F7147" w:rsidP="004F7147">
      <w:pPr>
        <w:spacing w:before="83" w:line="440" w:lineRule="exact"/>
        <w:ind w:right="107" w:firstLineChars="200" w:firstLine="640"/>
        <w:rPr>
          <w:rFonts w:ascii="仿宋" w:eastAsia="仿宋_GB2312" w:hAnsi="仿宋" w:cs="仿宋"/>
          <w:sz w:val="32"/>
          <w:szCs w:val="31"/>
        </w:rPr>
      </w:pPr>
      <w:r>
        <w:rPr>
          <w:rFonts w:ascii="宋体" w:eastAsia="仿宋_GB2312" w:hAnsi="宋体" w:cs="宋体"/>
          <w:sz w:val="32"/>
          <w:szCs w:val="31"/>
        </w:rPr>
        <w:t>1</w:t>
      </w:r>
      <w:r>
        <w:rPr>
          <w:rFonts w:ascii="宋体" w:eastAsia="仿宋_GB2312" w:hAnsi="宋体" w:cs="宋体" w:hint="eastAsia"/>
          <w:sz w:val="32"/>
          <w:szCs w:val="31"/>
        </w:rPr>
        <w:t>.</w:t>
      </w:r>
      <w:r>
        <w:rPr>
          <w:rFonts w:ascii="仿宋" w:eastAsia="仿宋_GB2312" w:hAnsi="仿宋" w:cs="仿宋"/>
          <w:sz w:val="32"/>
          <w:szCs w:val="31"/>
        </w:rPr>
        <w:t>甲方应在乙方提供项目资料清单后十日内提供项目所需基</w:t>
      </w:r>
      <w:r>
        <w:rPr>
          <w:rFonts w:ascii="仿宋" w:eastAsia="仿宋_GB2312" w:hAnsi="仿宋" w:cs="仿宋"/>
          <w:sz w:val="32"/>
          <w:szCs w:val="31"/>
        </w:rPr>
        <w:t xml:space="preserve"> </w:t>
      </w:r>
      <w:r>
        <w:rPr>
          <w:rFonts w:ascii="仿宋" w:eastAsia="仿宋_GB2312" w:hAnsi="仿宋" w:cs="仿宋"/>
          <w:sz w:val="32"/>
          <w:szCs w:val="31"/>
        </w:rPr>
        <w:t>础资料，并保证资料的完整性、正确性。</w:t>
      </w:r>
    </w:p>
    <w:p w14:paraId="4EB1084C" w14:textId="77777777" w:rsidR="004F7147" w:rsidRDefault="004F7147" w:rsidP="004F7147">
      <w:pPr>
        <w:spacing w:before="69" w:line="440" w:lineRule="exact"/>
        <w:ind w:right="17" w:firstLineChars="200" w:firstLine="640"/>
        <w:rPr>
          <w:rFonts w:ascii="仿宋" w:eastAsia="仿宋_GB2312" w:hAnsi="仿宋" w:cs="仿宋"/>
          <w:sz w:val="32"/>
          <w:szCs w:val="31"/>
        </w:rPr>
      </w:pPr>
      <w:r>
        <w:rPr>
          <w:rFonts w:ascii="宋体" w:eastAsia="仿宋_GB2312" w:hAnsi="宋体" w:cs="宋体"/>
          <w:sz w:val="32"/>
          <w:szCs w:val="31"/>
        </w:rPr>
        <w:t>2</w:t>
      </w:r>
      <w:r>
        <w:rPr>
          <w:rFonts w:ascii="宋体" w:eastAsia="仿宋_GB2312" w:hAnsi="宋体" w:cs="宋体" w:hint="eastAsia"/>
          <w:sz w:val="32"/>
          <w:szCs w:val="31"/>
        </w:rPr>
        <w:t>.</w:t>
      </w:r>
      <w:r>
        <w:rPr>
          <w:rFonts w:ascii="仿宋" w:eastAsia="仿宋_GB2312" w:hAnsi="仿宋" w:cs="仿宋"/>
          <w:sz w:val="32"/>
          <w:szCs w:val="31"/>
        </w:rPr>
        <w:t>土地报批过程中，需要甲方配合开展的工作，甲方应积极</w:t>
      </w:r>
      <w:r>
        <w:rPr>
          <w:rFonts w:ascii="仿宋" w:eastAsia="仿宋_GB2312" w:hAnsi="仿宋" w:cs="仿宋"/>
          <w:sz w:val="32"/>
          <w:szCs w:val="31"/>
        </w:rPr>
        <w:t xml:space="preserve"> </w:t>
      </w:r>
      <w:r>
        <w:rPr>
          <w:rFonts w:ascii="仿宋" w:eastAsia="仿宋_GB2312" w:hAnsi="仿宋" w:cs="仿宋"/>
          <w:sz w:val="32"/>
          <w:szCs w:val="31"/>
        </w:rPr>
        <w:t>予以配合。</w:t>
      </w:r>
    </w:p>
    <w:p w14:paraId="78982BAA" w14:textId="77777777" w:rsidR="004F7147" w:rsidRDefault="004F7147" w:rsidP="004F7147">
      <w:pPr>
        <w:spacing w:before="83" w:line="440" w:lineRule="exact"/>
        <w:ind w:firstLineChars="200" w:firstLine="640"/>
        <w:rPr>
          <w:rFonts w:ascii="仿宋" w:eastAsia="仿宋_GB2312" w:hAnsi="仿宋" w:cs="仿宋"/>
          <w:sz w:val="32"/>
          <w:szCs w:val="31"/>
        </w:rPr>
      </w:pPr>
      <w:r>
        <w:rPr>
          <w:rFonts w:ascii="宋体" w:eastAsia="仿宋_GB2312" w:hAnsi="宋体" w:cs="宋体"/>
          <w:sz w:val="32"/>
          <w:szCs w:val="31"/>
        </w:rPr>
        <w:t>3</w:t>
      </w:r>
      <w:r>
        <w:rPr>
          <w:rFonts w:ascii="宋体" w:eastAsia="仿宋_GB2312" w:hAnsi="宋体" w:cs="宋体" w:hint="eastAsia"/>
          <w:sz w:val="32"/>
          <w:szCs w:val="31"/>
        </w:rPr>
        <w:t>.</w:t>
      </w:r>
      <w:r>
        <w:rPr>
          <w:rFonts w:ascii="仿宋" w:eastAsia="仿宋_GB2312" w:hAnsi="仿宋" w:cs="仿宋"/>
          <w:sz w:val="32"/>
          <w:szCs w:val="31"/>
        </w:rPr>
        <w:t>按本合同约定时间及时支付委托费用。</w:t>
      </w:r>
    </w:p>
    <w:p w14:paraId="00D013B8" w14:textId="77777777" w:rsidR="004F7147" w:rsidRDefault="004F7147" w:rsidP="004F7147">
      <w:pPr>
        <w:spacing w:before="97" w:line="440" w:lineRule="exact"/>
        <w:ind w:firstLineChars="200" w:firstLine="643"/>
        <w:rPr>
          <w:rFonts w:ascii="仿宋" w:eastAsia="仿宋_GB2312" w:hAnsi="仿宋" w:cs="仿宋"/>
          <w:b/>
          <w:bCs/>
          <w:sz w:val="32"/>
          <w:szCs w:val="31"/>
        </w:rPr>
      </w:pPr>
      <w:r>
        <w:rPr>
          <w:rFonts w:ascii="仿宋" w:eastAsia="仿宋_GB2312" w:hAnsi="仿宋" w:cs="仿宋"/>
          <w:b/>
          <w:bCs/>
          <w:sz w:val="32"/>
          <w:szCs w:val="31"/>
        </w:rPr>
        <w:t>第七条</w:t>
      </w:r>
      <w:r>
        <w:rPr>
          <w:rFonts w:ascii="仿宋" w:eastAsia="仿宋_GB2312" w:hAnsi="仿宋" w:cs="仿宋"/>
          <w:b/>
          <w:bCs/>
          <w:sz w:val="32"/>
          <w:szCs w:val="31"/>
        </w:rPr>
        <w:t xml:space="preserve">  </w:t>
      </w:r>
      <w:r>
        <w:rPr>
          <w:rFonts w:ascii="仿宋" w:eastAsia="仿宋_GB2312" w:hAnsi="仿宋" w:cs="仿宋"/>
          <w:b/>
          <w:bCs/>
          <w:sz w:val="32"/>
          <w:szCs w:val="31"/>
        </w:rPr>
        <w:t>乙方的责任和义务</w:t>
      </w:r>
    </w:p>
    <w:p w14:paraId="4991302B" w14:textId="77777777" w:rsidR="004F7147" w:rsidRDefault="004F7147" w:rsidP="004F7147">
      <w:pPr>
        <w:spacing w:before="65" w:line="440" w:lineRule="exact"/>
        <w:ind w:right="16" w:firstLine="660"/>
        <w:rPr>
          <w:rFonts w:ascii="仿宋" w:eastAsia="仿宋_GB2312" w:hAnsi="仿宋" w:cs="仿宋"/>
          <w:sz w:val="32"/>
          <w:szCs w:val="31"/>
        </w:rPr>
      </w:pPr>
      <w:r>
        <w:rPr>
          <w:rFonts w:ascii="仿宋" w:eastAsia="仿宋_GB2312" w:hAnsi="仿宋" w:cs="仿宋"/>
          <w:sz w:val="32"/>
          <w:szCs w:val="31"/>
        </w:rPr>
        <w:t>乙方在合同签订后一周内，向甲方提供项目所需资料清单，</w:t>
      </w:r>
      <w:r>
        <w:rPr>
          <w:rFonts w:ascii="仿宋" w:eastAsia="仿宋_GB2312" w:hAnsi="仿宋" w:cs="仿宋"/>
          <w:sz w:val="32"/>
          <w:szCs w:val="31"/>
        </w:rPr>
        <w:t xml:space="preserve"> </w:t>
      </w:r>
      <w:r>
        <w:rPr>
          <w:rFonts w:ascii="仿宋" w:eastAsia="仿宋_GB2312" w:hAnsi="仿宋" w:cs="仿宋"/>
          <w:sz w:val="32"/>
          <w:szCs w:val="31"/>
        </w:rPr>
        <w:t>待资料收集完成后，按本合同完成约定的全部工作内容，对甲方</w:t>
      </w:r>
      <w:r>
        <w:rPr>
          <w:rFonts w:ascii="仿宋" w:eastAsia="仿宋_GB2312" w:hAnsi="仿宋" w:cs="仿宋"/>
          <w:sz w:val="32"/>
          <w:szCs w:val="31"/>
        </w:rPr>
        <w:t xml:space="preserve"> </w:t>
      </w:r>
      <w:r>
        <w:rPr>
          <w:rFonts w:ascii="仿宋" w:eastAsia="仿宋_GB2312" w:hAnsi="仿宋" w:cs="仿宋"/>
          <w:sz w:val="32"/>
          <w:szCs w:val="31"/>
        </w:rPr>
        <w:t>及省市主管部门提出的修改意见，乙方应在一周内完成修改并提</w:t>
      </w:r>
      <w:r>
        <w:rPr>
          <w:rFonts w:ascii="仿宋" w:eastAsia="仿宋_GB2312" w:hAnsi="仿宋" w:cs="仿宋"/>
          <w:sz w:val="32"/>
          <w:szCs w:val="31"/>
        </w:rPr>
        <w:t xml:space="preserve"> </w:t>
      </w:r>
      <w:r>
        <w:rPr>
          <w:rFonts w:ascii="仿宋" w:eastAsia="仿宋_GB2312" w:hAnsi="仿宋" w:cs="仿宋"/>
          <w:sz w:val="32"/>
          <w:szCs w:val="31"/>
        </w:rPr>
        <w:t>交正式成果继续申报，直至取得用地批</w:t>
      </w:r>
      <w:r>
        <w:rPr>
          <w:rFonts w:ascii="仿宋" w:eastAsia="仿宋_GB2312" w:hAnsi="仿宋" w:cs="仿宋"/>
          <w:sz w:val="32"/>
          <w:szCs w:val="31"/>
        </w:rPr>
        <w:lastRenderedPageBreak/>
        <w:t>复。</w:t>
      </w:r>
    </w:p>
    <w:p w14:paraId="61F1AF8C" w14:textId="77777777" w:rsidR="004F7147" w:rsidRDefault="004F7147" w:rsidP="004F7147">
      <w:pPr>
        <w:widowControl/>
        <w:numPr>
          <w:ilvl w:val="0"/>
          <w:numId w:val="5"/>
        </w:numPr>
        <w:kinsoku w:val="0"/>
        <w:autoSpaceDE w:val="0"/>
        <w:autoSpaceDN w:val="0"/>
        <w:adjustRightInd w:val="0"/>
        <w:snapToGrid w:val="0"/>
        <w:spacing w:before="21" w:line="440" w:lineRule="exact"/>
        <w:ind w:firstLineChars="200" w:firstLine="640"/>
        <w:jc w:val="left"/>
        <w:textAlignment w:val="baseline"/>
        <w:rPr>
          <w:rFonts w:ascii="仿宋" w:eastAsia="仿宋_GB2312" w:hAnsi="仿宋" w:cs="仿宋"/>
          <w:sz w:val="32"/>
          <w:szCs w:val="31"/>
        </w:rPr>
      </w:pPr>
      <w:r>
        <w:rPr>
          <w:rFonts w:ascii="仿宋" w:eastAsia="仿宋_GB2312" w:hAnsi="仿宋" w:cs="仿宋"/>
          <w:sz w:val="32"/>
          <w:szCs w:val="31"/>
        </w:rPr>
        <w:t xml:space="preserve"> </w:t>
      </w:r>
      <w:r>
        <w:rPr>
          <w:rFonts w:ascii="仿宋" w:eastAsia="仿宋_GB2312" w:hAnsi="仿宋" w:cs="仿宋"/>
          <w:sz w:val="32"/>
          <w:szCs w:val="31"/>
        </w:rPr>
        <w:t>项目工作费用及支付方式</w:t>
      </w:r>
    </w:p>
    <w:p w14:paraId="0FE86F92" w14:textId="77777777" w:rsidR="004F7147" w:rsidRDefault="004F7147" w:rsidP="004F7147">
      <w:pPr>
        <w:spacing w:before="21" w:line="440" w:lineRule="exact"/>
        <w:ind w:firstLineChars="200" w:firstLine="640"/>
        <w:rPr>
          <w:rFonts w:ascii="仿宋" w:eastAsia="仿宋_GB2312" w:hAnsi="仿宋" w:cs="仿宋"/>
          <w:sz w:val="32"/>
          <w:szCs w:val="31"/>
        </w:rPr>
      </w:pPr>
      <w:r>
        <w:rPr>
          <w:rFonts w:ascii="仿宋" w:eastAsia="仿宋_GB2312" w:hAnsi="仿宋" w:cs="仿宋" w:hint="eastAsia"/>
          <w:sz w:val="32"/>
          <w:szCs w:val="30"/>
        </w:rPr>
        <w:t>土地组卷报批工作费用</w:t>
      </w:r>
      <w:r>
        <w:rPr>
          <w:rFonts w:ascii="仿宋" w:eastAsia="仿宋_GB2312" w:hAnsi="仿宋" w:cs="仿宋"/>
          <w:sz w:val="32"/>
          <w:szCs w:val="31"/>
        </w:rPr>
        <w:t>共计人民币</w:t>
      </w:r>
      <w:r>
        <w:rPr>
          <w:rFonts w:ascii="仿宋" w:eastAsia="仿宋_GB2312" w:hAnsi="仿宋" w:cs="仿宋" w:hint="eastAsia"/>
          <w:sz w:val="32"/>
          <w:szCs w:val="30"/>
        </w:rPr>
        <w:t>人民币</w:t>
      </w:r>
      <w:r>
        <w:rPr>
          <w:rFonts w:ascii="仿宋" w:eastAsia="仿宋_GB2312" w:hAnsi="仿宋" w:cs="仿宋" w:hint="eastAsia"/>
          <w:sz w:val="32"/>
          <w:szCs w:val="30"/>
          <w:u w:val="single"/>
        </w:rPr>
        <w:t xml:space="preserve">           </w:t>
      </w:r>
      <w:r>
        <w:rPr>
          <w:rFonts w:ascii="仿宋" w:eastAsia="仿宋_GB2312" w:hAnsi="仿宋" w:cs="仿宋" w:hint="eastAsia"/>
          <w:sz w:val="32"/>
          <w:szCs w:val="31"/>
        </w:rPr>
        <w:t>元整（</w:t>
      </w:r>
      <w:r>
        <w:rPr>
          <w:rFonts w:ascii="仿宋_GB2312" w:eastAsia="仿宋_GB2312" w:hAnsi="仿宋_GB2312" w:cs="仿宋_GB2312" w:hint="eastAsia"/>
          <w:sz w:val="32"/>
          <w:szCs w:val="32"/>
          <w:u w:val="single"/>
        </w:rPr>
        <w:t>¥         元</w:t>
      </w:r>
      <w:r>
        <w:rPr>
          <w:rFonts w:ascii="仿宋" w:eastAsia="仿宋_GB2312" w:hAnsi="仿宋" w:cs="仿宋" w:hint="eastAsia"/>
          <w:sz w:val="32"/>
          <w:szCs w:val="31"/>
        </w:rPr>
        <w:t>）</w:t>
      </w:r>
      <w:r>
        <w:rPr>
          <w:rFonts w:ascii="仿宋" w:eastAsia="仿宋_GB2312" w:hAnsi="仿宋" w:cs="仿宋" w:hint="eastAsia"/>
          <w:sz w:val="32"/>
          <w:szCs w:val="30"/>
        </w:rPr>
        <w:t>。完成土地报批，取得用地批复后，乙方提供有效票据后甲方一次性支付乙方委托工作费人民币</w:t>
      </w:r>
      <w:r>
        <w:rPr>
          <w:rFonts w:ascii="仿宋" w:eastAsia="仿宋_GB2312" w:hAnsi="仿宋" w:cs="仿宋" w:hint="eastAsia"/>
          <w:sz w:val="32"/>
          <w:szCs w:val="30"/>
          <w:u w:val="single"/>
        </w:rPr>
        <w:t xml:space="preserve">        </w:t>
      </w:r>
      <w:r>
        <w:rPr>
          <w:rFonts w:ascii="仿宋" w:eastAsia="仿宋_GB2312" w:hAnsi="仿宋" w:cs="仿宋" w:hint="eastAsia"/>
          <w:sz w:val="32"/>
          <w:szCs w:val="30"/>
        </w:rPr>
        <w:t>元</w:t>
      </w:r>
      <w:r>
        <w:rPr>
          <w:rFonts w:ascii="仿宋" w:eastAsia="仿宋_GB2312" w:hAnsi="仿宋" w:cs="仿宋" w:hint="eastAsia"/>
          <w:sz w:val="32"/>
          <w:szCs w:val="31"/>
        </w:rPr>
        <w:t>整（</w:t>
      </w:r>
      <w:r>
        <w:rPr>
          <w:rFonts w:ascii="仿宋_GB2312" w:eastAsia="仿宋_GB2312" w:hAnsi="仿宋_GB2312" w:cs="仿宋_GB2312" w:hint="eastAsia"/>
          <w:sz w:val="32"/>
          <w:szCs w:val="32"/>
          <w:u w:val="single"/>
        </w:rPr>
        <w:t>¥         元</w:t>
      </w:r>
      <w:r>
        <w:rPr>
          <w:rFonts w:ascii="仿宋" w:eastAsia="仿宋_GB2312" w:hAnsi="仿宋" w:cs="仿宋" w:hint="eastAsia"/>
          <w:sz w:val="32"/>
          <w:szCs w:val="31"/>
        </w:rPr>
        <w:t>）</w:t>
      </w:r>
      <w:r>
        <w:rPr>
          <w:rFonts w:ascii="仿宋" w:eastAsia="仿宋_GB2312" w:hAnsi="仿宋" w:cs="仿宋" w:hint="eastAsia"/>
          <w:sz w:val="32"/>
          <w:szCs w:val="30"/>
        </w:rPr>
        <w:t>。</w:t>
      </w:r>
    </w:p>
    <w:p w14:paraId="630CE21E" w14:textId="77777777" w:rsidR="004F7147" w:rsidRDefault="004F7147" w:rsidP="004F7147">
      <w:pPr>
        <w:spacing w:before="34" w:line="440" w:lineRule="exact"/>
        <w:ind w:firstLineChars="200" w:firstLine="640"/>
        <w:rPr>
          <w:rFonts w:ascii="仿宋" w:eastAsia="仿宋_GB2312" w:hAnsi="仿宋" w:cs="仿宋"/>
          <w:sz w:val="32"/>
          <w:szCs w:val="31"/>
        </w:rPr>
      </w:pPr>
    </w:p>
    <w:p w14:paraId="004B8DF1" w14:textId="77777777" w:rsidR="004F7147" w:rsidRDefault="004F7147" w:rsidP="004F7147">
      <w:pPr>
        <w:spacing w:before="34" w:line="440" w:lineRule="exact"/>
        <w:ind w:firstLineChars="200" w:firstLine="640"/>
        <w:rPr>
          <w:rFonts w:ascii="仿宋" w:eastAsia="仿宋_GB2312" w:hAnsi="仿宋" w:cs="仿宋"/>
          <w:sz w:val="32"/>
          <w:szCs w:val="31"/>
        </w:rPr>
      </w:pPr>
    </w:p>
    <w:p w14:paraId="6D90FF62" w14:textId="77777777" w:rsidR="004F7147" w:rsidRDefault="004F7147" w:rsidP="004F7147">
      <w:pPr>
        <w:spacing w:before="34" w:line="440" w:lineRule="exact"/>
        <w:ind w:firstLineChars="200" w:firstLine="643"/>
        <w:rPr>
          <w:rFonts w:ascii="仿宋" w:eastAsia="仿宋_GB2312" w:hAnsi="仿宋" w:cs="仿宋"/>
          <w:b/>
          <w:bCs/>
          <w:sz w:val="32"/>
          <w:szCs w:val="31"/>
        </w:rPr>
      </w:pPr>
      <w:r>
        <w:rPr>
          <w:rFonts w:ascii="仿宋" w:eastAsia="仿宋_GB2312" w:hAnsi="仿宋" w:cs="仿宋"/>
          <w:b/>
          <w:bCs/>
          <w:sz w:val="32"/>
          <w:szCs w:val="31"/>
        </w:rPr>
        <w:t>第</w:t>
      </w:r>
      <w:r>
        <w:rPr>
          <w:rFonts w:ascii="仿宋" w:eastAsia="仿宋_GB2312" w:hAnsi="仿宋" w:cs="仿宋" w:hint="eastAsia"/>
          <w:b/>
          <w:bCs/>
          <w:sz w:val="32"/>
          <w:szCs w:val="31"/>
        </w:rPr>
        <w:t>八</w:t>
      </w:r>
      <w:r>
        <w:rPr>
          <w:rFonts w:ascii="仿宋" w:eastAsia="仿宋_GB2312" w:hAnsi="仿宋" w:cs="仿宋"/>
          <w:b/>
          <w:bCs/>
          <w:sz w:val="32"/>
          <w:szCs w:val="31"/>
        </w:rPr>
        <w:t>条</w:t>
      </w:r>
      <w:r>
        <w:rPr>
          <w:rFonts w:ascii="仿宋" w:eastAsia="仿宋_GB2312" w:hAnsi="仿宋" w:cs="仿宋"/>
          <w:b/>
          <w:bCs/>
          <w:sz w:val="32"/>
          <w:szCs w:val="31"/>
        </w:rPr>
        <w:t xml:space="preserve">  </w:t>
      </w:r>
      <w:r>
        <w:rPr>
          <w:rFonts w:ascii="仿宋" w:eastAsia="仿宋_GB2312" w:hAnsi="仿宋" w:cs="仿宋"/>
          <w:b/>
          <w:bCs/>
          <w:sz w:val="32"/>
          <w:szCs w:val="31"/>
        </w:rPr>
        <w:t>违约责任</w:t>
      </w:r>
    </w:p>
    <w:p w14:paraId="6EA25294" w14:textId="77777777" w:rsidR="004F7147" w:rsidRDefault="004F7147" w:rsidP="004F7147">
      <w:pPr>
        <w:spacing w:before="94" w:line="440" w:lineRule="exact"/>
        <w:ind w:right="81" w:firstLine="629"/>
        <w:rPr>
          <w:rFonts w:ascii="仿宋" w:eastAsia="仿宋_GB2312" w:hAnsi="仿宋" w:cs="仿宋"/>
          <w:sz w:val="32"/>
          <w:szCs w:val="29"/>
        </w:rPr>
      </w:pPr>
      <w:r>
        <w:rPr>
          <w:rFonts w:ascii="宋体" w:eastAsia="仿宋_GB2312" w:hAnsi="宋体" w:cs="宋体"/>
          <w:sz w:val="32"/>
          <w:szCs w:val="29"/>
        </w:rPr>
        <w:t>1</w:t>
      </w:r>
      <w:r>
        <w:rPr>
          <w:rFonts w:ascii="宋体" w:eastAsia="仿宋_GB2312" w:hAnsi="宋体" w:cs="宋体" w:hint="eastAsia"/>
          <w:sz w:val="32"/>
          <w:szCs w:val="29"/>
        </w:rPr>
        <w:t>.</w:t>
      </w:r>
      <w:r>
        <w:rPr>
          <w:rFonts w:ascii="仿宋" w:eastAsia="仿宋_GB2312" w:hAnsi="仿宋" w:cs="仿宋"/>
          <w:sz w:val="32"/>
          <w:szCs w:val="29"/>
        </w:rPr>
        <w:t>如因甲方未能按约定时间提供基础资料，或因甲方责任造</w:t>
      </w:r>
      <w:r>
        <w:rPr>
          <w:rFonts w:ascii="仿宋" w:eastAsia="仿宋_GB2312" w:hAnsi="仿宋" w:cs="仿宋"/>
          <w:sz w:val="32"/>
          <w:szCs w:val="29"/>
        </w:rPr>
        <w:t xml:space="preserve"> </w:t>
      </w:r>
      <w:r>
        <w:rPr>
          <w:rFonts w:ascii="仿宋" w:eastAsia="仿宋_GB2312" w:hAnsi="仿宋" w:cs="仿宋"/>
          <w:sz w:val="32"/>
          <w:szCs w:val="29"/>
        </w:rPr>
        <w:t>成成果重大修改或返工重做，提交成果时间顺延，费用不再重复</w:t>
      </w:r>
      <w:r>
        <w:rPr>
          <w:rFonts w:ascii="仿宋" w:eastAsia="仿宋_GB2312" w:hAnsi="仿宋" w:cs="仿宋"/>
          <w:sz w:val="32"/>
          <w:szCs w:val="29"/>
        </w:rPr>
        <w:t xml:space="preserve"> </w:t>
      </w:r>
      <w:r>
        <w:rPr>
          <w:rFonts w:ascii="仿宋" w:eastAsia="仿宋_GB2312" w:hAnsi="仿宋" w:cs="仿宋"/>
          <w:sz w:val="32"/>
          <w:szCs w:val="29"/>
        </w:rPr>
        <w:t>计算。</w:t>
      </w:r>
    </w:p>
    <w:p w14:paraId="6446E948" w14:textId="77777777" w:rsidR="004F7147" w:rsidRDefault="004F7147" w:rsidP="004F7147">
      <w:pPr>
        <w:pStyle w:val="a4"/>
        <w:spacing w:beforeLines="20" w:before="62" w:afterLines="20" w:after="62" w:line="440" w:lineRule="atLeast"/>
        <w:ind w:left="101" w:right="324" w:firstLine="559"/>
        <w:rPr>
          <w:rFonts w:ascii="仿宋" w:eastAsia="仿宋_GB2312" w:hAnsi="仿宋" w:cs="仿宋"/>
          <w:sz w:val="32"/>
          <w:szCs w:val="29"/>
        </w:rPr>
      </w:pPr>
      <w:r>
        <w:rPr>
          <w:rFonts w:ascii="仿宋_GB2312" w:eastAsia="仿宋_GB2312" w:hint="eastAsia"/>
          <w:sz w:val="32"/>
          <w:szCs w:val="32"/>
        </w:rPr>
        <w:t>2.</w:t>
      </w:r>
      <w:r>
        <w:rPr>
          <w:rFonts w:ascii="仿宋_GB2312" w:eastAsia="仿宋_GB2312" w:hAnsi="宋体" w:hint="eastAsia"/>
          <w:sz w:val="32"/>
          <w:szCs w:val="32"/>
        </w:rPr>
        <w:t>如</w:t>
      </w:r>
      <w:r>
        <w:rPr>
          <w:rFonts w:ascii="仿宋_GB2312" w:eastAsia="仿宋_GB2312" w:hint="eastAsia"/>
          <w:sz w:val="32"/>
          <w:szCs w:val="32"/>
        </w:rPr>
        <w:t>因乙方原因逾期交付正式成果，每逾期一天按合同金额的千分之五向甲方支付违约金，违约金支付最高不超过合同价格。</w:t>
      </w:r>
    </w:p>
    <w:p w14:paraId="0F705031" w14:textId="77777777" w:rsidR="004F7147" w:rsidRDefault="004F7147" w:rsidP="004F7147">
      <w:pPr>
        <w:spacing w:before="94" w:line="440" w:lineRule="exact"/>
        <w:ind w:right="81" w:firstLine="629"/>
        <w:rPr>
          <w:rFonts w:ascii="仿宋" w:eastAsia="仿宋_GB2312" w:hAnsi="仿宋" w:cs="仿宋"/>
          <w:sz w:val="32"/>
          <w:szCs w:val="29"/>
        </w:rPr>
      </w:pPr>
      <w:r>
        <w:rPr>
          <w:rFonts w:ascii="仿宋" w:eastAsia="仿宋_GB2312" w:hAnsi="仿宋" w:cs="仿宋"/>
          <w:sz w:val="32"/>
          <w:szCs w:val="29"/>
        </w:rPr>
        <w:t>3</w:t>
      </w:r>
      <w:r>
        <w:rPr>
          <w:rFonts w:ascii="仿宋" w:eastAsia="仿宋_GB2312" w:hAnsi="仿宋" w:cs="仿宋" w:hint="eastAsia"/>
          <w:sz w:val="32"/>
          <w:szCs w:val="29"/>
        </w:rPr>
        <w:t>.</w:t>
      </w:r>
      <w:r>
        <w:rPr>
          <w:rFonts w:ascii="仿宋" w:eastAsia="仿宋_GB2312" w:hAnsi="仿宋" w:cs="仿宋" w:hint="eastAsia"/>
          <w:sz w:val="32"/>
          <w:szCs w:val="29"/>
        </w:rPr>
        <w:t>如因上级政策发生改变造成项目报批时限滞后，不视为双方违约责任。</w:t>
      </w:r>
    </w:p>
    <w:p w14:paraId="62C123E4" w14:textId="77777777" w:rsidR="004F7147" w:rsidRDefault="004F7147" w:rsidP="004F7147">
      <w:pPr>
        <w:spacing w:before="107" w:line="440" w:lineRule="exact"/>
        <w:ind w:left="629"/>
        <w:rPr>
          <w:rFonts w:ascii="仿宋" w:eastAsia="仿宋_GB2312" w:hAnsi="仿宋" w:cs="仿宋"/>
          <w:sz w:val="32"/>
          <w:szCs w:val="29"/>
        </w:rPr>
      </w:pPr>
      <w:r>
        <w:rPr>
          <w:rFonts w:ascii="宋体" w:eastAsia="仿宋_GB2312" w:hAnsi="宋体" w:cs="宋体"/>
          <w:sz w:val="32"/>
          <w:szCs w:val="29"/>
        </w:rPr>
        <w:t>4</w:t>
      </w:r>
      <w:r>
        <w:rPr>
          <w:rFonts w:ascii="宋体" w:eastAsia="仿宋_GB2312" w:hAnsi="宋体" w:cs="宋体" w:hint="eastAsia"/>
          <w:sz w:val="32"/>
          <w:szCs w:val="29"/>
        </w:rPr>
        <w:t>.</w:t>
      </w:r>
      <w:r>
        <w:rPr>
          <w:rFonts w:ascii="仿宋" w:eastAsia="仿宋_GB2312" w:hAnsi="仿宋" w:cs="仿宋"/>
          <w:sz w:val="32"/>
          <w:szCs w:val="29"/>
        </w:rPr>
        <w:t>合同未尽事宜，双方协商解决。</w:t>
      </w:r>
    </w:p>
    <w:p w14:paraId="268AD598" w14:textId="77777777" w:rsidR="004F7147" w:rsidRDefault="004F7147" w:rsidP="004F7147">
      <w:pPr>
        <w:spacing w:before="121" w:line="440" w:lineRule="exact"/>
        <w:ind w:firstLineChars="200" w:firstLine="643"/>
        <w:rPr>
          <w:rFonts w:ascii="仿宋" w:eastAsia="仿宋_GB2312" w:hAnsi="仿宋" w:cs="仿宋"/>
          <w:b/>
          <w:bCs/>
          <w:sz w:val="32"/>
          <w:szCs w:val="29"/>
        </w:rPr>
      </w:pPr>
      <w:r>
        <w:rPr>
          <w:rFonts w:ascii="仿宋" w:eastAsia="仿宋_GB2312" w:hAnsi="仿宋" w:cs="仿宋"/>
          <w:b/>
          <w:bCs/>
          <w:sz w:val="32"/>
          <w:szCs w:val="29"/>
        </w:rPr>
        <w:t>第</w:t>
      </w:r>
      <w:r>
        <w:rPr>
          <w:rFonts w:ascii="仿宋" w:eastAsia="仿宋_GB2312" w:hAnsi="仿宋" w:cs="仿宋" w:hint="eastAsia"/>
          <w:b/>
          <w:bCs/>
          <w:sz w:val="32"/>
          <w:szCs w:val="29"/>
        </w:rPr>
        <w:t>九</w:t>
      </w:r>
      <w:r>
        <w:rPr>
          <w:rFonts w:ascii="仿宋" w:eastAsia="仿宋_GB2312" w:hAnsi="仿宋" w:cs="仿宋"/>
          <w:b/>
          <w:bCs/>
          <w:sz w:val="32"/>
          <w:szCs w:val="29"/>
        </w:rPr>
        <w:t>条</w:t>
      </w:r>
      <w:r>
        <w:rPr>
          <w:rFonts w:ascii="仿宋" w:eastAsia="仿宋_GB2312" w:hAnsi="仿宋" w:cs="仿宋"/>
          <w:b/>
          <w:bCs/>
          <w:sz w:val="32"/>
          <w:szCs w:val="29"/>
        </w:rPr>
        <w:t xml:space="preserve">  </w:t>
      </w:r>
      <w:r>
        <w:rPr>
          <w:rFonts w:ascii="仿宋" w:eastAsia="仿宋_GB2312" w:hAnsi="仿宋" w:cs="仿宋"/>
          <w:b/>
          <w:bCs/>
          <w:sz w:val="32"/>
          <w:szCs w:val="29"/>
        </w:rPr>
        <w:t>争议解决</w:t>
      </w:r>
    </w:p>
    <w:p w14:paraId="3730F40C" w14:textId="77777777" w:rsidR="004F7147" w:rsidRDefault="004F7147" w:rsidP="004F7147">
      <w:pPr>
        <w:spacing w:before="121" w:line="440" w:lineRule="exact"/>
        <w:ind w:firstLineChars="200" w:firstLine="640"/>
        <w:rPr>
          <w:rFonts w:ascii="仿宋" w:eastAsia="仿宋_GB2312" w:hAnsi="仿宋" w:cs="仿宋"/>
          <w:sz w:val="32"/>
          <w:szCs w:val="29"/>
        </w:rPr>
      </w:pPr>
      <w:r>
        <w:rPr>
          <w:rFonts w:ascii="仿宋" w:eastAsia="仿宋_GB2312" w:hAnsi="仿宋" w:cs="仿宋"/>
          <w:sz w:val="32"/>
          <w:szCs w:val="29"/>
        </w:rPr>
        <w:t>本合同在履行过程中如有争议，双方协商解决；协商不成，</w:t>
      </w:r>
      <w:r>
        <w:rPr>
          <w:rFonts w:ascii="仿宋" w:eastAsia="仿宋_GB2312" w:hAnsi="仿宋" w:cs="仿宋"/>
          <w:sz w:val="32"/>
          <w:szCs w:val="29"/>
        </w:rPr>
        <w:t xml:space="preserve"> </w:t>
      </w:r>
      <w:r>
        <w:rPr>
          <w:rFonts w:ascii="仿宋" w:eastAsia="仿宋_GB2312" w:hAnsi="仿宋" w:cs="仿宋"/>
          <w:sz w:val="32"/>
          <w:szCs w:val="29"/>
        </w:rPr>
        <w:t>双方同意由合同履行地人民法院裁定。</w:t>
      </w:r>
    </w:p>
    <w:p w14:paraId="6C0F434D" w14:textId="77777777" w:rsidR="004F7147" w:rsidRDefault="004F7147" w:rsidP="004F7147">
      <w:pPr>
        <w:spacing w:line="440" w:lineRule="exact"/>
        <w:ind w:firstLineChars="200" w:firstLine="643"/>
        <w:rPr>
          <w:rFonts w:ascii="仿宋" w:eastAsia="仿宋_GB2312" w:hAnsi="仿宋" w:cs="仿宋"/>
          <w:b/>
          <w:bCs/>
          <w:sz w:val="32"/>
          <w:szCs w:val="29"/>
        </w:rPr>
      </w:pPr>
      <w:r>
        <w:rPr>
          <w:rFonts w:ascii="仿宋" w:eastAsia="仿宋_GB2312" w:hAnsi="仿宋" w:cs="仿宋"/>
          <w:b/>
          <w:bCs/>
          <w:sz w:val="32"/>
          <w:szCs w:val="29"/>
        </w:rPr>
        <w:t>第十条</w:t>
      </w:r>
      <w:r>
        <w:rPr>
          <w:rFonts w:ascii="仿宋" w:eastAsia="仿宋_GB2312" w:hAnsi="仿宋" w:cs="仿宋"/>
          <w:b/>
          <w:bCs/>
          <w:sz w:val="32"/>
          <w:szCs w:val="29"/>
        </w:rPr>
        <w:t xml:space="preserve">  </w:t>
      </w:r>
      <w:r>
        <w:rPr>
          <w:rFonts w:ascii="仿宋" w:eastAsia="仿宋_GB2312" w:hAnsi="仿宋" w:cs="仿宋"/>
          <w:b/>
          <w:bCs/>
          <w:sz w:val="32"/>
          <w:szCs w:val="29"/>
        </w:rPr>
        <w:t>法律效力</w:t>
      </w:r>
    </w:p>
    <w:p w14:paraId="2095E419" w14:textId="77777777" w:rsidR="004F7147" w:rsidRDefault="004F7147" w:rsidP="004F7147">
      <w:pPr>
        <w:spacing w:before="97" w:line="440" w:lineRule="exact"/>
        <w:ind w:right="58" w:firstLineChars="200" w:firstLine="640"/>
        <w:rPr>
          <w:rFonts w:ascii="仿宋" w:eastAsia="仿宋_GB2312" w:hAnsi="仿宋" w:cs="仿宋"/>
          <w:sz w:val="32"/>
          <w:szCs w:val="29"/>
        </w:rPr>
      </w:pPr>
      <w:r>
        <w:rPr>
          <w:rFonts w:ascii="宋体" w:eastAsia="仿宋_GB2312" w:hAnsi="宋体" w:cs="宋体"/>
          <w:sz w:val="32"/>
          <w:szCs w:val="29"/>
        </w:rPr>
        <w:t>1</w:t>
      </w:r>
      <w:r>
        <w:rPr>
          <w:rFonts w:ascii="宋体" w:eastAsia="仿宋_GB2312" w:hAnsi="宋体" w:cs="宋体" w:hint="eastAsia"/>
          <w:sz w:val="32"/>
          <w:szCs w:val="29"/>
        </w:rPr>
        <w:t>.</w:t>
      </w:r>
      <w:r>
        <w:rPr>
          <w:rFonts w:ascii="仿宋" w:eastAsia="仿宋_GB2312" w:hAnsi="仿宋" w:cs="仿宋"/>
          <w:sz w:val="32"/>
          <w:szCs w:val="29"/>
        </w:rPr>
        <w:t>本协议一式</w:t>
      </w:r>
      <w:r>
        <w:rPr>
          <w:rFonts w:ascii="仿宋" w:eastAsia="仿宋_GB2312" w:hAnsi="仿宋" w:cs="仿宋" w:hint="eastAsia"/>
          <w:sz w:val="32"/>
          <w:szCs w:val="29"/>
        </w:rPr>
        <w:t>陆</w:t>
      </w:r>
      <w:r>
        <w:rPr>
          <w:rFonts w:ascii="仿宋" w:eastAsia="仿宋_GB2312" w:hAnsi="仿宋" w:cs="仿宋"/>
          <w:sz w:val="32"/>
          <w:szCs w:val="29"/>
        </w:rPr>
        <w:t>份，双方签字并加盖单位公章后生效，甲执</w:t>
      </w:r>
      <w:r>
        <w:rPr>
          <w:rFonts w:ascii="仿宋" w:eastAsia="仿宋_GB2312" w:hAnsi="仿宋" w:cs="仿宋"/>
          <w:sz w:val="32"/>
          <w:szCs w:val="29"/>
        </w:rPr>
        <w:t xml:space="preserve"> </w:t>
      </w:r>
      <w:r>
        <w:rPr>
          <w:rFonts w:ascii="仿宋" w:eastAsia="仿宋_GB2312" w:hAnsi="仿宋" w:cs="仿宋" w:hint="eastAsia"/>
          <w:sz w:val="32"/>
          <w:szCs w:val="29"/>
        </w:rPr>
        <w:t>肆</w:t>
      </w:r>
      <w:r>
        <w:rPr>
          <w:rFonts w:ascii="仿宋" w:eastAsia="仿宋_GB2312" w:hAnsi="仿宋" w:cs="仿宋"/>
          <w:sz w:val="32"/>
          <w:szCs w:val="29"/>
        </w:rPr>
        <w:t>份，乙执贰份。</w:t>
      </w:r>
    </w:p>
    <w:p w14:paraId="315C6820" w14:textId="77777777" w:rsidR="004F7147" w:rsidRDefault="004F7147" w:rsidP="004F7147">
      <w:pPr>
        <w:spacing w:before="98" w:line="440" w:lineRule="exact"/>
        <w:ind w:firstLineChars="200" w:firstLine="640"/>
        <w:rPr>
          <w:rFonts w:ascii="仿宋" w:eastAsia="仿宋_GB2312" w:hAnsi="仿宋" w:cs="仿宋"/>
          <w:sz w:val="32"/>
          <w:szCs w:val="29"/>
        </w:rPr>
      </w:pPr>
      <w:r>
        <w:rPr>
          <w:rFonts w:ascii="宋体" w:eastAsia="仿宋_GB2312" w:hAnsi="宋体" w:cs="宋体"/>
          <w:sz w:val="32"/>
          <w:szCs w:val="29"/>
        </w:rPr>
        <w:t>2</w:t>
      </w:r>
      <w:r>
        <w:rPr>
          <w:rFonts w:ascii="宋体" w:eastAsia="仿宋_GB2312" w:hAnsi="宋体" w:cs="宋体" w:hint="eastAsia"/>
          <w:sz w:val="32"/>
          <w:szCs w:val="29"/>
        </w:rPr>
        <w:t>.</w:t>
      </w:r>
      <w:r>
        <w:rPr>
          <w:rFonts w:ascii="仿宋" w:eastAsia="仿宋_GB2312" w:hAnsi="仿宋" w:cs="仿宋"/>
          <w:sz w:val="32"/>
          <w:szCs w:val="29"/>
        </w:rPr>
        <w:t>由于不可抗拒因素使合同无法履行时，双方应协商解决。</w:t>
      </w:r>
    </w:p>
    <w:p w14:paraId="411373AF" w14:textId="77777777" w:rsidR="004F7147" w:rsidRDefault="004F7147" w:rsidP="004F7147">
      <w:pPr>
        <w:spacing w:before="104" w:line="440" w:lineRule="exact"/>
        <w:ind w:firstLineChars="200" w:firstLine="640"/>
        <w:rPr>
          <w:rFonts w:ascii="仿宋" w:eastAsia="仿宋_GB2312" w:hAnsi="仿宋" w:cs="仿宋"/>
          <w:sz w:val="32"/>
          <w:szCs w:val="29"/>
        </w:rPr>
      </w:pPr>
      <w:r>
        <w:rPr>
          <w:rFonts w:ascii="宋体" w:eastAsia="仿宋_GB2312" w:hAnsi="宋体" w:cs="宋体"/>
          <w:sz w:val="32"/>
          <w:szCs w:val="29"/>
        </w:rPr>
        <w:t>3</w:t>
      </w:r>
      <w:r>
        <w:rPr>
          <w:rFonts w:ascii="宋体" w:eastAsia="仿宋_GB2312" w:hAnsi="宋体" w:cs="宋体" w:hint="eastAsia"/>
          <w:sz w:val="32"/>
          <w:szCs w:val="29"/>
        </w:rPr>
        <w:t>.</w:t>
      </w:r>
      <w:r>
        <w:rPr>
          <w:rFonts w:ascii="仿宋" w:eastAsia="仿宋_GB2312" w:hAnsi="仿宋" w:cs="仿宋"/>
          <w:sz w:val="32"/>
          <w:szCs w:val="29"/>
        </w:rPr>
        <w:t>双方认可的往来传真、会议纪要等，均为合同组成部分，</w:t>
      </w:r>
    </w:p>
    <w:p w14:paraId="2249D52C" w14:textId="77777777" w:rsidR="004F7147" w:rsidRDefault="004F7147" w:rsidP="004F7147">
      <w:pPr>
        <w:spacing w:before="133" w:line="440" w:lineRule="exact"/>
        <w:rPr>
          <w:rFonts w:ascii="仿宋" w:eastAsia="仿宋_GB2312" w:hAnsi="仿宋" w:cs="仿宋"/>
          <w:sz w:val="32"/>
          <w:szCs w:val="29"/>
        </w:rPr>
      </w:pPr>
      <w:r>
        <w:rPr>
          <w:rFonts w:ascii="仿宋" w:eastAsia="仿宋_GB2312" w:hAnsi="仿宋" w:cs="仿宋"/>
          <w:sz w:val="32"/>
          <w:szCs w:val="29"/>
        </w:rPr>
        <w:lastRenderedPageBreak/>
        <w:t>本合同具有同等法律效力。</w:t>
      </w:r>
    </w:p>
    <w:p w14:paraId="0583AF3D" w14:textId="77777777" w:rsidR="004F7147" w:rsidRDefault="004F7147" w:rsidP="004F7147">
      <w:pPr>
        <w:spacing w:before="95" w:line="440" w:lineRule="exact"/>
        <w:ind w:firstLineChars="200" w:firstLine="640"/>
        <w:rPr>
          <w:rFonts w:ascii="仿宋" w:eastAsia="仿宋_GB2312" w:hAnsi="仿宋" w:cs="仿宋"/>
          <w:sz w:val="32"/>
          <w:szCs w:val="29"/>
        </w:rPr>
      </w:pPr>
    </w:p>
    <w:p w14:paraId="27E657C1" w14:textId="77777777" w:rsidR="004F7147" w:rsidRDefault="004F7147" w:rsidP="004F7147">
      <w:pPr>
        <w:spacing w:before="95" w:line="440" w:lineRule="exact"/>
        <w:ind w:firstLineChars="200" w:firstLine="640"/>
        <w:rPr>
          <w:rFonts w:ascii="仿宋" w:eastAsia="仿宋_GB2312" w:hAnsi="仿宋" w:cs="仿宋"/>
          <w:sz w:val="32"/>
          <w:szCs w:val="29"/>
        </w:rPr>
      </w:pPr>
      <w:r>
        <w:rPr>
          <w:rFonts w:ascii="仿宋" w:eastAsia="仿宋_GB2312" w:hAnsi="仿宋" w:cs="仿宋"/>
          <w:sz w:val="32"/>
          <w:szCs w:val="29"/>
        </w:rPr>
        <w:t>甲方：</w:t>
      </w:r>
      <w:r>
        <w:rPr>
          <w:rFonts w:ascii="仿宋" w:eastAsia="仿宋_GB2312" w:hAnsi="仿宋" w:hint="eastAsia"/>
          <w:sz w:val="32"/>
          <w:szCs w:val="32"/>
        </w:rPr>
        <w:t>淮南建设发展控股（集团）有限公司</w:t>
      </w:r>
    </w:p>
    <w:p w14:paraId="4AC1617A" w14:textId="77777777" w:rsidR="004F7147" w:rsidRDefault="004F7147" w:rsidP="004F7147">
      <w:pPr>
        <w:spacing w:before="1" w:line="440" w:lineRule="exact"/>
        <w:ind w:firstLineChars="200" w:firstLine="640"/>
        <w:rPr>
          <w:rFonts w:ascii="仿宋" w:eastAsia="仿宋_GB2312" w:hAnsi="仿宋" w:cs="仿宋"/>
          <w:sz w:val="32"/>
          <w:szCs w:val="32"/>
        </w:rPr>
      </w:pPr>
      <w:r>
        <w:rPr>
          <w:rFonts w:ascii="仿宋" w:eastAsia="仿宋_GB2312" w:hAnsi="仿宋" w:cs="仿宋"/>
          <w:sz w:val="32"/>
          <w:szCs w:val="29"/>
        </w:rPr>
        <w:t>甲方代表签字：</w:t>
      </w:r>
      <w:r>
        <w:rPr>
          <w:rFonts w:ascii="仿宋" w:eastAsia="仿宋_GB2312" w:hAnsi="仿宋" w:cs="仿宋"/>
          <w:sz w:val="32"/>
          <w:szCs w:val="29"/>
        </w:rPr>
        <w:t xml:space="preserve">                    </w:t>
      </w:r>
      <w:r>
        <w:rPr>
          <w:rFonts w:ascii="仿宋" w:eastAsia="仿宋_GB2312" w:hAnsi="仿宋" w:cs="仿宋"/>
          <w:sz w:val="32"/>
          <w:szCs w:val="32"/>
        </w:rPr>
        <w:t>(</w:t>
      </w:r>
      <w:r>
        <w:rPr>
          <w:rFonts w:ascii="仿宋" w:eastAsia="仿宋_GB2312" w:hAnsi="仿宋" w:cs="仿宋"/>
          <w:sz w:val="32"/>
          <w:szCs w:val="32"/>
        </w:rPr>
        <w:t>盖章</w:t>
      </w:r>
      <w:r>
        <w:rPr>
          <w:rFonts w:ascii="仿宋" w:eastAsia="仿宋_GB2312" w:hAnsi="仿宋" w:cs="仿宋"/>
          <w:sz w:val="32"/>
          <w:szCs w:val="32"/>
        </w:rPr>
        <w:t>)</w:t>
      </w:r>
    </w:p>
    <w:p w14:paraId="77C56167" w14:textId="77777777" w:rsidR="004F7147" w:rsidRDefault="004F7147" w:rsidP="004F7147">
      <w:pPr>
        <w:spacing w:before="84" w:line="440" w:lineRule="exact"/>
        <w:ind w:firstLineChars="200" w:firstLine="640"/>
        <w:rPr>
          <w:rFonts w:ascii="仿宋" w:eastAsia="仿宋_GB2312" w:hAnsi="仿宋" w:cs="仿宋"/>
          <w:sz w:val="32"/>
          <w:szCs w:val="29"/>
        </w:rPr>
      </w:pPr>
      <w:r>
        <w:rPr>
          <w:rFonts w:ascii="仿宋" w:eastAsia="仿宋_GB2312" w:hAnsi="仿宋" w:cs="仿宋"/>
          <w:sz w:val="32"/>
          <w:szCs w:val="29"/>
        </w:rPr>
        <w:t>签订日期：</w:t>
      </w:r>
    </w:p>
    <w:p w14:paraId="6A36B5AF" w14:textId="77777777" w:rsidR="004F7147" w:rsidRDefault="004F7147" w:rsidP="004F7147">
      <w:pPr>
        <w:spacing w:before="117" w:line="440" w:lineRule="exact"/>
        <w:ind w:firstLineChars="200" w:firstLine="640"/>
        <w:rPr>
          <w:rFonts w:eastAsia="仿宋_GB2312"/>
          <w:sz w:val="32"/>
        </w:rPr>
      </w:pPr>
      <w:r>
        <w:rPr>
          <w:rFonts w:ascii="仿宋" w:eastAsia="仿宋_GB2312" w:hAnsi="仿宋" w:cs="仿宋"/>
          <w:sz w:val="32"/>
          <w:szCs w:val="29"/>
        </w:rPr>
        <w:t>纳税人识别号</w:t>
      </w:r>
      <w:r>
        <w:rPr>
          <w:rFonts w:ascii="仿宋" w:eastAsia="仿宋_GB2312" w:hAnsi="仿宋" w:cs="仿宋"/>
          <w:sz w:val="32"/>
          <w:szCs w:val="29"/>
        </w:rPr>
        <w:t>(</w:t>
      </w:r>
      <w:r>
        <w:rPr>
          <w:rFonts w:ascii="仿宋" w:eastAsia="仿宋_GB2312" w:hAnsi="仿宋" w:cs="仿宋"/>
          <w:sz w:val="32"/>
          <w:szCs w:val="29"/>
        </w:rPr>
        <w:t>或统一社会信用代码</w:t>
      </w:r>
      <w:r>
        <w:rPr>
          <w:rFonts w:ascii="仿宋" w:eastAsia="仿宋_GB2312" w:hAnsi="仿宋" w:cs="仿宋"/>
          <w:sz w:val="32"/>
          <w:szCs w:val="29"/>
        </w:rPr>
        <w:t>):</w:t>
      </w:r>
    </w:p>
    <w:p w14:paraId="4FE4F1C9" w14:textId="77777777" w:rsidR="004F7147" w:rsidRDefault="004F7147" w:rsidP="004F7147">
      <w:pPr>
        <w:spacing w:before="95" w:line="440" w:lineRule="exact"/>
        <w:ind w:firstLineChars="200" w:firstLine="640"/>
        <w:rPr>
          <w:rFonts w:ascii="仿宋" w:eastAsia="仿宋_GB2312" w:hAnsi="仿宋" w:cs="仿宋"/>
          <w:sz w:val="32"/>
          <w:szCs w:val="29"/>
        </w:rPr>
      </w:pPr>
    </w:p>
    <w:p w14:paraId="1D1C857D" w14:textId="77777777" w:rsidR="004F7147" w:rsidRDefault="004F7147" w:rsidP="004F7147">
      <w:pPr>
        <w:spacing w:before="95" w:line="440" w:lineRule="exact"/>
        <w:ind w:firstLineChars="200" w:firstLine="640"/>
        <w:rPr>
          <w:rFonts w:ascii="仿宋" w:eastAsia="仿宋_GB2312" w:hAnsi="仿宋" w:cs="仿宋"/>
          <w:sz w:val="32"/>
          <w:szCs w:val="29"/>
        </w:rPr>
      </w:pPr>
      <w:r>
        <w:rPr>
          <w:rFonts w:ascii="仿宋" w:eastAsia="仿宋_GB2312" w:hAnsi="仿宋" w:cs="仿宋" w:hint="eastAsia"/>
          <w:sz w:val="32"/>
          <w:szCs w:val="29"/>
        </w:rPr>
        <w:t>乙</w:t>
      </w:r>
      <w:r>
        <w:rPr>
          <w:rFonts w:ascii="仿宋" w:eastAsia="仿宋_GB2312" w:hAnsi="仿宋" w:cs="仿宋"/>
          <w:sz w:val="32"/>
          <w:szCs w:val="29"/>
        </w:rPr>
        <w:t>方：</w:t>
      </w:r>
      <w:r>
        <w:rPr>
          <w:rFonts w:ascii="仿宋" w:eastAsia="仿宋_GB2312" w:hAnsi="仿宋" w:cs="仿宋"/>
          <w:sz w:val="32"/>
          <w:szCs w:val="29"/>
        </w:rPr>
        <w:t xml:space="preserve"> </w:t>
      </w:r>
    </w:p>
    <w:p w14:paraId="6A39BB3D" w14:textId="77777777" w:rsidR="004F7147" w:rsidRDefault="004F7147" w:rsidP="004F7147">
      <w:pPr>
        <w:spacing w:before="80" w:line="440" w:lineRule="exact"/>
        <w:ind w:firstLineChars="200" w:firstLine="640"/>
        <w:rPr>
          <w:rFonts w:ascii="仿宋" w:eastAsia="仿宋_GB2312" w:hAnsi="仿宋" w:cs="仿宋"/>
          <w:sz w:val="32"/>
          <w:szCs w:val="29"/>
        </w:rPr>
      </w:pPr>
      <w:r>
        <w:rPr>
          <w:rFonts w:ascii="仿宋" w:eastAsia="仿宋_GB2312" w:hAnsi="仿宋" w:cs="仿宋"/>
          <w:sz w:val="32"/>
          <w:szCs w:val="29"/>
        </w:rPr>
        <w:t>乙方代表签字：</w:t>
      </w:r>
      <w:r>
        <w:rPr>
          <w:rFonts w:ascii="仿宋" w:eastAsia="仿宋_GB2312" w:hAnsi="仿宋" w:cs="仿宋"/>
          <w:sz w:val="32"/>
          <w:szCs w:val="29"/>
        </w:rPr>
        <w:t xml:space="preserve"> </w:t>
      </w:r>
      <w:r>
        <w:rPr>
          <w:rFonts w:ascii="宋体" w:eastAsia="仿宋_GB2312" w:hAnsi="宋体" w:cs="宋体"/>
          <w:sz w:val="32"/>
          <w:szCs w:val="29"/>
        </w:rPr>
        <w:t xml:space="preserve">               </w:t>
      </w:r>
      <w:r>
        <w:rPr>
          <w:rFonts w:ascii="宋体" w:eastAsia="仿宋_GB2312" w:hAnsi="宋体" w:cs="宋体" w:hint="eastAsia"/>
          <w:sz w:val="32"/>
          <w:szCs w:val="29"/>
        </w:rPr>
        <w:t xml:space="preserve">   </w:t>
      </w:r>
      <w:r>
        <w:rPr>
          <w:rFonts w:ascii="宋体" w:eastAsia="仿宋_GB2312" w:hAnsi="宋体" w:cs="宋体"/>
          <w:sz w:val="32"/>
          <w:szCs w:val="29"/>
        </w:rPr>
        <w:t xml:space="preserve"> </w:t>
      </w:r>
      <w:r>
        <w:rPr>
          <w:rFonts w:ascii="仿宋" w:eastAsia="仿宋_GB2312" w:hAnsi="仿宋" w:cs="仿宋"/>
          <w:sz w:val="32"/>
          <w:szCs w:val="29"/>
        </w:rPr>
        <w:t>(</w:t>
      </w:r>
      <w:r>
        <w:rPr>
          <w:rFonts w:ascii="仿宋" w:eastAsia="仿宋_GB2312" w:hAnsi="仿宋" w:cs="仿宋"/>
          <w:sz w:val="32"/>
          <w:szCs w:val="29"/>
        </w:rPr>
        <w:t>盖章</w:t>
      </w:r>
      <w:r>
        <w:rPr>
          <w:rFonts w:ascii="仿宋" w:eastAsia="仿宋_GB2312" w:hAnsi="仿宋" w:cs="仿宋"/>
          <w:sz w:val="32"/>
          <w:szCs w:val="29"/>
        </w:rPr>
        <w:t>)</w:t>
      </w:r>
    </w:p>
    <w:p w14:paraId="43D10128" w14:textId="77777777" w:rsidR="004F7147" w:rsidRDefault="004F7147" w:rsidP="004F7147">
      <w:pPr>
        <w:spacing w:before="1" w:line="440" w:lineRule="exact"/>
        <w:ind w:firstLineChars="200" w:firstLine="640"/>
        <w:rPr>
          <w:rFonts w:ascii="宋体" w:eastAsia="仿宋_GB2312" w:hAnsi="宋体" w:cs="宋体"/>
          <w:sz w:val="32"/>
          <w:szCs w:val="29"/>
        </w:rPr>
      </w:pPr>
      <w:r>
        <w:rPr>
          <w:rFonts w:ascii="仿宋" w:eastAsia="仿宋_GB2312" w:hAnsi="仿宋" w:cs="仿宋"/>
          <w:sz w:val="32"/>
          <w:szCs w:val="29"/>
        </w:rPr>
        <w:t>签订日期：</w:t>
      </w:r>
      <w:r>
        <w:rPr>
          <w:rFonts w:ascii="仿宋" w:eastAsia="仿宋_GB2312" w:hAnsi="仿宋" w:cs="仿宋"/>
          <w:sz w:val="32"/>
          <w:szCs w:val="29"/>
        </w:rPr>
        <w:t xml:space="preserve">   </w:t>
      </w:r>
    </w:p>
    <w:p w14:paraId="442627E2" w14:textId="77777777" w:rsidR="004F7147" w:rsidRDefault="004F7147" w:rsidP="004F7147">
      <w:pPr>
        <w:spacing w:before="116" w:line="440" w:lineRule="exact"/>
        <w:ind w:firstLineChars="200" w:firstLine="640"/>
        <w:rPr>
          <w:rFonts w:ascii="仿宋" w:eastAsia="仿宋_GB2312" w:hAnsi="仿宋" w:cs="仿宋"/>
          <w:sz w:val="32"/>
          <w:szCs w:val="29"/>
        </w:rPr>
      </w:pPr>
      <w:r>
        <w:rPr>
          <w:rFonts w:ascii="仿宋" w:eastAsia="仿宋_GB2312" w:hAnsi="仿宋" w:cs="仿宋"/>
          <w:sz w:val="32"/>
          <w:szCs w:val="29"/>
        </w:rPr>
        <w:t>开户银行：</w:t>
      </w:r>
      <w:r>
        <w:rPr>
          <w:rFonts w:ascii="仿宋" w:eastAsia="仿宋_GB2312" w:hAnsi="仿宋" w:cs="仿宋"/>
          <w:sz w:val="32"/>
          <w:szCs w:val="29"/>
        </w:rPr>
        <w:t xml:space="preserve"> </w:t>
      </w:r>
    </w:p>
    <w:p w14:paraId="06D4E677" w14:textId="77777777" w:rsidR="004F7147" w:rsidRDefault="004F7147" w:rsidP="004F7147">
      <w:pPr>
        <w:spacing w:before="106" w:line="440" w:lineRule="exact"/>
        <w:ind w:firstLineChars="200" w:firstLine="640"/>
        <w:rPr>
          <w:rFonts w:ascii="仿宋" w:eastAsia="仿宋_GB2312" w:hAnsi="仿宋" w:cs="仿宋"/>
          <w:sz w:val="32"/>
          <w:szCs w:val="29"/>
        </w:rPr>
      </w:pPr>
      <w:r>
        <w:rPr>
          <w:rFonts w:ascii="仿宋" w:eastAsia="仿宋_GB2312" w:hAnsi="仿宋" w:cs="仿宋"/>
          <w:sz w:val="32"/>
          <w:szCs w:val="29"/>
        </w:rPr>
        <w:t>户名：</w:t>
      </w:r>
      <w:r>
        <w:rPr>
          <w:rFonts w:ascii="仿宋" w:eastAsia="仿宋_GB2312" w:hAnsi="仿宋" w:cs="仿宋"/>
          <w:sz w:val="32"/>
          <w:szCs w:val="29"/>
        </w:rPr>
        <w:t xml:space="preserve"> </w:t>
      </w:r>
    </w:p>
    <w:p w14:paraId="309A2325" w14:textId="77777777" w:rsidR="004F7147" w:rsidRDefault="004F7147" w:rsidP="004F7147">
      <w:pPr>
        <w:spacing w:before="112" w:line="440" w:lineRule="exact"/>
        <w:ind w:firstLineChars="200" w:firstLine="640"/>
        <w:rPr>
          <w:rFonts w:ascii="仿宋" w:eastAsia="仿宋_GB2312" w:hAnsi="仿宋" w:cs="仿宋"/>
          <w:sz w:val="32"/>
          <w:szCs w:val="29"/>
        </w:rPr>
      </w:pPr>
      <w:r>
        <w:rPr>
          <w:rFonts w:ascii="仿宋" w:eastAsia="仿宋_GB2312" w:hAnsi="仿宋" w:cs="仿宋"/>
          <w:sz w:val="32"/>
          <w:szCs w:val="29"/>
        </w:rPr>
        <w:t>账号：</w:t>
      </w:r>
    </w:p>
    <w:p w14:paraId="244319F6" w14:textId="77777777" w:rsidR="004F7147" w:rsidRDefault="004F7147" w:rsidP="004F7147">
      <w:pPr>
        <w:spacing w:before="95" w:line="440" w:lineRule="exact"/>
        <w:ind w:firstLineChars="200" w:firstLine="640"/>
        <w:rPr>
          <w:rFonts w:ascii="宋体" w:eastAsia="仿宋_GB2312" w:hAnsi="宋体" w:cs="宋体"/>
          <w:sz w:val="32"/>
          <w:szCs w:val="29"/>
        </w:rPr>
      </w:pPr>
      <w:r>
        <w:rPr>
          <w:rFonts w:ascii="仿宋" w:eastAsia="仿宋_GB2312" w:hAnsi="仿宋" w:cs="仿宋"/>
          <w:sz w:val="32"/>
          <w:szCs w:val="29"/>
        </w:rPr>
        <w:t>统一社会信用代码：</w:t>
      </w:r>
    </w:p>
    <w:p w14:paraId="3D47ABD6" w14:textId="77777777" w:rsidR="004F7147" w:rsidRDefault="004F7147" w:rsidP="004F7147">
      <w:pPr>
        <w:spacing w:before="145" w:line="440" w:lineRule="exact"/>
        <w:jc w:val="right"/>
        <w:rPr>
          <w:rFonts w:ascii="宋体" w:eastAsia="仿宋_GB2312" w:hAnsi="宋体" w:cs="宋体"/>
          <w:sz w:val="32"/>
          <w:szCs w:val="29"/>
        </w:rPr>
      </w:pPr>
    </w:p>
    <w:p w14:paraId="42AF52B9" w14:textId="6427DC66" w:rsidR="004F7147" w:rsidRDefault="004F7147" w:rsidP="004F7147">
      <w:pPr>
        <w:spacing w:before="145" w:line="440" w:lineRule="exact"/>
        <w:jc w:val="right"/>
        <w:rPr>
          <w:rFonts w:hint="eastAsia"/>
        </w:rPr>
      </w:pPr>
      <w:r>
        <w:rPr>
          <w:rFonts w:ascii="宋体" w:eastAsia="仿宋_GB2312" w:hAnsi="宋体" w:cs="宋体" w:hint="eastAsia"/>
          <w:sz w:val="32"/>
          <w:szCs w:val="29"/>
        </w:rPr>
        <w:t xml:space="preserve"> </w:t>
      </w:r>
      <w:r>
        <w:rPr>
          <w:rFonts w:ascii="宋体" w:eastAsia="仿宋_GB2312" w:hAnsi="宋体" w:cs="宋体"/>
          <w:sz w:val="32"/>
          <w:szCs w:val="29"/>
        </w:rPr>
        <w:t>年</w:t>
      </w:r>
      <w:r>
        <w:rPr>
          <w:rFonts w:ascii="宋体" w:eastAsia="仿宋_GB2312" w:hAnsi="宋体" w:cs="宋体" w:hint="eastAsia"/>
          <w:sz w:val="32"/>
          <w:szCs w:val="29"/>
        </w:rPr>
        <w:t xml:space="preserve">  </w:t>
      </w:r>
      <w:r>
        <w:rPr>
          <w:rFonts w:ascii="宋体" w:eastAsia="仿宋_GB2312" w:hAnsi="宋体" w:cs="宋体"/>
          <w:sz w:val="32"/>
          <w:szCs w:val="29"/>
        </w:rPr>
        <w:t xml:space="preserve"> </w:t>
      </w:r>
      <w:r>
        <w:rPr>
          <w:rFonts w:ascii="宋体" w:eastAsia="仿宋_GB2312" w:hAnsi="宋体" w:cs="宋体"/>
          <w:sz w:val="32"/>
          <w:szCs w:val="29"/>
        </w:rPr>
        <w:t>月</w:t>
      </w:r>
      <w:r>
        <w:rPr>
          <w:rFonts w:ascii="宋体" w:eastAsia="仿宋_GB2312" w:hAnsi="宋体" w:cs="宋体"/>
          <w:sz w:val="32"/>
          <w:szCs w:val="29"/>
        </w:rPr>
        <w:t xml:space="preserve"> </w:t>
      </w:r>
      <w:r>
        <w:rPr>
          <w:rFonts w:ascii="宋体" w:eastAsia="仿宋_GB2312" w:hAnsi="宋体" w:cs="宋体" w:hint="eastAsia"/>
          <w:sz w:val="32"/>
          <w:szCs w:val="29"/>
        </w:rPr>
        <w:t xml:space="preserve"> </w:t>
      </w:r>
      <w:r>
        <w:rPr>
          <w:rFonts w:ascii="宋体" w:eastAsia="仿宋_GB2312" w:hAnsi="宋体" w:cs="宋体"/>
          <w:sz w:val="32"/>
          <w:szCs w:val="29"/>
        </w:rPr>
        <w:t xml:space="preserve"> </w:t>
      </w:r>
      <w:r>
        <w:rPr>
          <w:rFonts w:ascii="宋体" w:eastAsia="仿宋_GB2312" w:hAnsi="宋体" w:cs="宋体"/>
          <w:sz w:val="32"/>
          <w:szCs w:val="29"/>
        </w:rPr>
        <w:t>日</w:t>
      </w:r>
    </w:p>
    <w:p w14:paraId="59D1AD90" w14:textId="77777777" w:rsidR="004F7147" w:rsidRPr="004F7147" w:rsidRDefault="004F7147" w:rsidP="004F7147">
      <w:pPr>
        <w:rPr>
          <w:rFonts w:hint="eastAsia"/>
        </w:rPr>
      </w:pPr>
    </w:p>
    <w:sectPr w:rsidR="004F7147" w:rsidRPr="004F714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A1481F" w14:textId="77777777" w:rsidR="00300CB7" w:rsidRDefault="00300CB7" w:rsidP="004F7147">
      <w:r>
        <w:separator/>
      </w:r>
    </w:p>
  </w:endnote>
  <w:endnote w:type="continuationSeparator" w:id="0">
    <w:p w14:paraId="6A7CC8B6" w14:textId="77777777" w:rsidR="00300CB7" w:rsidRDefault="00300CB7" w:rsidP="004F7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2EC7EB" w14:textId="77777777" w:rsidR="00300CB7" w:rsidRDefault="00300CB7" w:rsidP="004F7147">
      <w:r>
        <w:separator/>
      </w:r>
    </w:p>
  </w:footnote>
  <w:footnote w:type="continuationSeparator" w:id="0">
    <w:p w14:paraId="263A0CD0" w14:textId="77777777" w:rsidR="00300CB7" w:rsidRDefault="00300CB7" w:rsidP="004F71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78E069F"/>
    <w:multiLevelType w:val="singleLevel"/>
    <w:tmpl w:val="878E069F"/>
    <w:lvl w:ilvl="0">
      <w:start w:val="5"/>
      <w:numFmt w:val="decimal"/>
      <w:suff w:val="nothing"/>
      <w:lvlText w:val="%1、"/>
      <w:lvlJc w:val="left"/>
    </w:lvl>
  </w:abstractNum>
  <w:abstractNum w:abstractNumId="1">
    <w:nsid w:val="BB8BF46D"/>
    <w:multiLevelType w:val="singleLevel"/>
    <w:tmpl w:val="BB8BF46D"/>
    <w:lvl w:ilvl="0">
      <w:start w:val="1"/>
      <w:numFmt w:val="chineseCounting"/>
      <w:suff w:val="nothing"/>
      <w:lvlText w:val="%1、"/>
      <w:lvlJc w:val="left"/>
      <w:rPr>
        <w:rFonts w:hint="eastAsia"/>
      </w:rPr>
    </w:lvl>
  </w:abstractNum>
  <w:abstractNum w:abstractNumId="2">
    <w:nsid w:val="E77245DE"/>
    <w:multiLevelType w:val="singleLevel"/>
    <w:tmpl w:val="E77245DE"/>
    <w:lvl w:ilvl="0">
      <w:start w:val="8"/>
      <w:numFmt w:val="chineseCounting"/>
      <w:suff w:val="space"/>
      <w:lvlText w:val="第%1条"/>
      <w:lvlJc w:val="left"/>
      <w:rPr>
        <w:rFonts w:hint="eastAsia"/>
      </w:rPr>
    </w:lvl>
  </w:abstractNum>
  <w:abstractNum w:abstractNumId="3">
    <w:nsid w:val="F0D2185E"/>
    <w:multiLevelType w:val="singleLevel"/>
    <w:tmpl w:val="F0D2185E"/>
    <w:lvl w:ilvl="0">
      <w:start w:val="3"/>
      <w:numFmt w:val="chineseCounting"/>
      <w:suff w:val="nothing"/>
      <w:lvlText w:val="（%1）"/>
      <w:lvlJc w:val="left"/>
      <w:rPr>
        <w:rFonts w:hint="eastAsia"/>
      </w:rPr>
    </w:lvl>
  </w:abstractNum>
  <w:abstractNum w:abstractNumId="4">
    <w:nsid w:val="FB9D58FE"/>
    <w:multiLevelType w:val="singleLevel"/>
    <w:tmpl w:val="FB9D58FE"/>
    <w:lvl w:ilvl="0">
      <w:start w:val="5"/>
      <w:numFmt w:val="chineseCounting"/>
      <w:suff w:val="nothing"/>
      <w:lvlText w:val="%1、"/>
      <w:lvlJc w:val="left"/>
      <w:rPr>
        <w:rFonts w:hint="eastAsia"/>
      </w:r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E70C9C"/>
    <w:rsid w:val="00300CB7"/>
    <w:rsid w:val="004F7147"/>
    <w:rsid w:val="00923890"/>
    <w:rsid w:val="00FF1113"/>
    <w:rsid w:val="0BDF6331"/>
    <w:rsid w:val="1AE70C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A72EE81-E60E-4CB8-83C2-7C63F1317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caption" w:semiHidden="1" w:unhideWhenUsed="1" w:qFormat="1"/>
    <w:lsdException w:name="Title" w:qFormat="1"/>
    <w:lsdException w:name="Default Paragraph Font" w:semiHidden="1"/>
    <w:lsdException w:name="Body Text" w:qFormat="1"/>
    <w:lsdException w:name="Subtitle" w:qFormat="1"/>
    <w:lsdException w:name="Dat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ascii="Calibri" w:eastAsia="宋体" w:hAnsi="Calibri" w:cs="Times New Roman"/>
      <w:kern w:val="2"/>
      <w:sz w:val="21"/>
      <w:szCs w:val="21"/>
    </w:rPr>
  </w:style>
  <w:style w:type="paragraph" w:styleId="1">
    <w:name w:val="heading 1"/>
    <w:basedOn w:val="a"/>
    <w:next w:val="a"/>
    <w:link w:val="1Char"/>
    <w:qFormat/>
    <w:pPr>
      <w:jc w:val="left"/>
      <w:outlineLvl w:val="0"/>
    </w:pPr>
    <w:rPr>
      <w:rFonts w:ascii="黑体" w:eastAsia="黑体" w:hAnsi="宋体"/>
      <w:b/>
      <w:bCs/>
      <w:kern w:val="0"/>
      <w:sz w:val="32"/>
      <w:szCs w:val="32"/>
    </w:rPr>
  </w:style>
  <w:style w:type="paragraph" w:styleId="2">
    <w:name w:val="heading 2"/>
    <w:basedOn w:val="a"/>
    <w:next w:val="a"/>
    <w:qFormat/>
    <w:pPr>
      <w:keepNext/>
      <w:keepLines/>
      <w:spacing w:before="260" w:after="260" w:line="413" w:lineRule="auto"/>
      <w:outlineLvl w:val="1"/>
    </w:pPr>
    <w:rPr>
      <w:rFonts w:ascii="Arial" w:eastAsia="黑体" w:hAnsi="Arial"/>
      <w:b/>
      <w:kern w:val="0"/>
      <w:sz w:val="32"/>
      <w:szCs w:val="20"/>
    </w:rPr>
  </w:style>
  <w:style w:type="paragraph" w:styleId="4">
    <w:name w:val="heading 4"/>
    <w:basedOn w:val="a"/>
    <w:next w:val="a"/>
    <w:link w:val="4Char"/>
    <w:qFormat/>
    <w:rsid w:val="004F7147"/>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next w:val="a4"/>
    <w:qFormat/>
    <w:pPr>
      <w:widowControl/>
      <w:ind w:firstLine="420"/>
      <w:jc w:val="left"/>
    </w:pPr>
    <w:rPr>
      <w:rFonts w:ascii="Times New Roman" w:hAnsi="Times New Roman"/>
      <w:kern w:val="0"/>
      <w:sz w:val="20"/>
      <w:szCs w:val="20"/>
    </w:rPr>
  </w:style>
  <w:style w:type="paragraph" w:styleId="a4">
    <w:name w:val="Body Text"/>
    <w:basedOn w:val="a"/>
    <w:next w:val="a5"/>
    <w:link w:val="Char"/>
    <w:qFormat/>
    <w:pPr>
      <w:spacing w:after="120"/>
      <w:jc w:val="left"/>
    </w:pPr>
    <w:rPr>
      <w:rFonts w:ascii="Times New Roman" w:hAnsi="Times New Roman"/>
      <w:kern w:val="0"/>
      <w:sz w:val="22"/>
      <w:szCs w:val="22"/>
    </w:rPr>
  </w:style>
  <w:style w:type="paragraph" w:styleId="a5">
    <w:name w:val="Date"/>
    <w:basedOn w:val="a"/>
    <w:next w:val="a"/>
    <w:qFormat/>
    <w:rPr>
      <w:rFonts w:eastAsia="Times New Roman"/>
      <w:b/>
      <w:sz w:val="28"/>
    </w:rPr>
  </w:style>
  <w:style w:type="paragraph" w:styleId="a6">
    <w:name w:val="Normal (Web)"/>
    <w:basedOn w:val="a"/>
    <w:qFormat/>
    <w:pPr>
      <w:widowControl/>
      <w:spacing w:before="100" w:beforeAutospacing="1" w:after="100" w:afterAutospacing="1"/>
      <w:jc w:val="left"/>
    </w:pPr>
    <w:rPr>
      <w:rFonts w:ascii="宋体" w:hAnsi="宋体" w:cs="宋体"/>
      <w:kern w:val="0"/>
      <w:sz w:val="24"/>
      <w:szCs w:val="24"/>
    </w:rPr>
  </w:style>
  <w:style w:type="paragraph" w:customStyle="1" w:styleId="TableParagraph">
    <w:name w:val="Table Paragraph"/>
    <w:basedOn w:val="a"/>
    <w:qFormat/>
    <w:pPr>
      <w:jc w:val="left"/>
    </w:pPr>
    <w:rPr>
      <w:rFonts w:ascii="Times New Roman" w:hAnsi="Times New Roman"/>
      <w:kern w:val="0"/>
      <w:sz w:val="22"/>
      <w:szCs w:val="22"/>
    </w:rPr>
  </w:style>
  <w:style w:type="paragraph" w:customStyle="1" w:styleId="0">
    <w:name w:val="正文_0"/>
    <w:qFormat/>
    <w:pPr>
      <w:widowControl w:val="0"/>
      <w:jc w:val="both"/>
    </w:pPr>
    <w:rPr>
      <w:rFonts w:ascii="Times New Roman" w:eastAsia="宋体" w:hAnsi="Times New Roman" w:cs="Times New Roman"/>
      <w:kern w:val="2"/>
      <w:sz w:val="21"/>
    </w:rPr>
  </w:style>
  <w:style w:type="paragraph" w:styleId="a7">
    <w:name w:val="header"/>
    <w:basedOn w:val="a"/>
    <w:link w:val="Char0"/>
    <w:rsid w:val="004F714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1"/>
    <w:link w:val="a7"/>
    <w:rsid w:val="004F7147"/>
    <w:rPr>
      <w:rFonts w:ascii="Calibri" w:eastAsia="宋体" w:hAnsi="Calibri" w:cs="Times New Roman"/>
      <w:kern w:val="2"/>
      <w:sz w:val="18"/>
      <w:szCs w:val="18"/>
    </w:rPr>
  </w:style>
  <w:style w:type="paragraph" w:styleId="a8">
    <w:name w:val="footer"/>
    <w:basedOn w:val="a"/>
    <w:link w:val="Char1"/>
    <w:rsid w:val="004F7147"/>
    <w:pPr>
      <w:tabs>
        <w:tab w:val="center" w:pos="4153"/>
        <w:tab w:val="right" w:pos="8306"/>
      </w:tabs>
      <w:snapToGrid w:val="0"/>
      <w:jc w:val="left"/>
    </w:pPr>
    <w:rPr>
      <w:sz w:val="18"/>
      <w:szCs w:val="18"/>
    </w:rPr>
  </w:style>
  <w:style w:type="character" w:customStyle="1" w:styleId="Char1">
    <w:name w:val="页脚 Char"/>
    <w:basedOn w:val="a1"/>
    <w:link w:val="a8"/>
    <w:rsid w:val="004F7147"/>
    <w:rPr>
      <w:rFonts w:ascii="Calibri" w:eastAsia="宋体" w:hAnsi="Calibri" w:cs="Times New Roman"/>
      <w:kern w:val="2"/>
      <w:sz w:val="18"/>
      <w:szCs w:val="18"/>
    </w:rPr>
  </w:style>
  <w:style w:type="paragraph" w:styleId="a9">
    <w:name w:val="Body Text Indent"/>
    <w:basedOn w:val="a"/>
    <w:link w:val="Char2"/>
    <w:rsid w:val="004F7147"/>
    <w:pPr>
      <w:spacing w:after="120"/>
      <w:ind w:leftChars="200" w:left="420"/>
    </w:pPr>
  </w:style>
  <w:style w:type="character" w:customStyle="1" w:styleId="Char2">
    <w:name w:val="正文文本缩进 Char"/>
    <w:basedOn w:val="a1"/>
    <w:link w:val="a9"/>
    <w:rsid w:val="004F7147"/>
    <w:rPr>
      <w:rFonts w:ascii="Calibri" w:eastAsia="宋体" w:hAnsi="Calibri" w:cs="Times New Roman"/>
      <w:kern w:val="2"/>
      <w:sz w:val="21"/>
      <w:szCs w:val="21"/>
    </w:rPr>
  </w:style>
  <w:style w:type="paragraph" w:styleId="20">
    <w:name w:val="Body Text First Indent 2"/>
    <w:basedOn w:val="a9"/>
    <w:link w:val="2Char"/>
    <w:rsid w:val="004F7147"/>
    <w:pPr>
      <w:ind w:firstLineChars="200" w:firstLine="420"/>
    </w:pPr>
  </w:style>
  <w:style w:type="character" w:customStyle="1" w:styleId="2Char">
    <w:name w:val="正文首行缩进 2 Char"/>
    <w:basedOn w:val="Char2"/>
    <w:link w:val="20"/>
    <w:rsid w:val="004F7147"/>
    <w:rPr>
      <w:rFonts w:ascii="Calibri" w:eastAsia="宋体" w:hAnsi="Calibri" w:cs="Times New Roman"/>
      <w:kern w:val="2"/>
      <w:sz w:val="21"/>
      <w:szCs w:val="21"/>
    </w:rPr>
  </w:style>
  <w:style w:type="character" w:customStyle="1" w:styleId="4Char">
    <w:name w:val="标题 4 Char"/>
    <w:basedOn w:val="a1"/>
    <w:link w:val="4"/>
    <w:rsid w:val="004F7147"/>
    <w:rPr>
      <w:rFonts w:ascii="Arial" w:eastAsia="黑体" w:hAnsi="Arial" w:cs="Times New Roman"/>
      <w:b/>
      <w:bCs/>
      <w:kern w:val="2"/>
      <w:sz w:val="28"/>
      <w:szCs w:val="28"/>
    </w:rPr>
  </w:style>
  <w:style w:type="character" w:customStyle="1" w:styleId="1Char">
    <w:name w:val="标题 1 Char"/>
    <w:link w:val="1"/>
    <w:rsid w:val="004F7147"/>
    <w:rPr>
      <w:rFonts w:ascii="黑体" w:eastAsia="黑体" w:hAnsi="宋体" w:cs="Times New Roman"/>
      <w:b/>
      <w:bCs/>
      <w:sz w:val="32"/>
      <w:szCs w:val="32"/>
    </w:rPr>
  </w:style>
  <w:style w:type="paragraph" w:styleId="aa">
    <w:name w:val="Body Text First Indent"/>
    <w:basedOn w:val="a4"/>
    <w:link w:val="Char3"/>
    <w:rsid w:val="004F7147"/>
    <w:pPr>
      <w:ind w:firstLineChars="100" w:firstLine="420"/>
      <w:jc w:val="both"/>
    </w:pPr>
    <w:rPr>
      <w:rFonts w:ascii="Calibri" w:hAnsi="Calibri"/>
      <w:kern w:val="2"/>
      <w:sz w:val="21"/>
      <w:szCs w:val="21"/>
    </w:rPr>
  </w:style>
  <w:style w:type="character" w:customStyle="1" w:styleId="Char">
    <w:name w:val="正文文本 Char"/>
    <w:basedOn w:val="a1"/>
    <w:link w:val="a4"/>
    <w:rsid w:val="004F7147"/>
    <w:rPr>
      <w:rFonts w:ascii="Times New Roman" w:eastAsia="宋体" w:hAnsi="Times New Roman" w:cs="Times New Roman"/>
      <w:sz w:val="22"/>
      <w:szCs w:val="22"/>
    </w:rPr>
  </w:style>
  <w:style w:type="character" w:customStyle="1" w:styleId="Char3">
    <w:name w:val="正文首行缩进 Char"/>
    <w:basedOn w:val="Char"/>
    <w:link w:val="aa"/>
    <w:rsid w:val="004F7147"/>
    <w:rPr>
      <w:rFonts w:ascii="Calibri" w:eastAsia="宋体" w:hAnsi="Calibri" w:cs="Times New Roman"/>
      <w:kern w:val="2"/>
      <w:sz w:val="21"/>
      <w:szCs w:val="21"/>
    </w:rPr>
  </w:style>
  <w:style w:type="paragraph" w:customStyle="1" w:styleId="Default">
    <w:name w:val="Default"/>
    <w:qFormat/>
    <w:rsid w:val="004F7147"/>
    <w:pPr>
      <w:widowControl w:val="0"/>
      <w:autoSpaceDE w:val="0"/>
      <w:autoSpaceDN w:val="0"/>
      <w:adjustRightInd w:val="0"/>
    </w:pPr>
    <w:rPr>
      <w:rFonts w:ascii="宋体" w:eastAsia="宋体" w:hAnsi="Times New Roman" w:cs="宋体"/>
      <w:color w:val="000000"/>
      <w:sz w:val="24"/>
      <w:szCs w:val="24"/>
    </w:rPr>
  </w:style>
  <w:style w:type="character" w:customStyle="1" w:styleId="NormalCharacter">
    <w:name w:val="NormalCharacter"/>
    <w:semiHidden/>
    <w:qFormat/>
    <w:rsid w:val="004F7147"/>
    <w:rPr>
      <w:rFonts w:ascii="Calibri" w:eastAsia="宋体" w:hAnsi="Calibri" w:cs="Times New Roman"/>
      <w:kern w:val="2"/>
      <w:sz w:val="21"/>
      <w:szCs w:val="21"/>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60D187-7253-4D6F-AFE2-7DDE00F8B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18</Pages>
  <Words>1375</Words>
  <Characters>7841</Characters>
  <Application>Microsoft Office Word</Application>
  <DocSecurity>0</DocSecurity>
  <Lines>65</Lines>
  <Paragraphs>18</Paragraphs>
  <ScaleCrop>false</ScaleCrop>
  <Company/>
  <LinksUpToDate>false</LinksUpToDate>
  <CharactersWithSpaces>9198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马新</dc:creator>
  <cp:lastModifiedBy>S</cp:lastModifiedBy>
  <cp:revision>3</cp:revision>
  <dcterms:created xsi:type="dcterms:W3CDTF">2026-08-18T06:32:00Z</dcterms:created>
  <dcterms:modified xsi:type="dcterms:W3CDTF">2026-08-18T07:26:00Z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D4A71A920C814414B854766365FB3CE8_11</vt:lpwstr>
  </property>
  <property fmtid="{D5CDD505-2E9C-101B-9397-08002B2CF9AE}" pid="4" name="KSOTemplateDocerSaveRecord">
    <vt:lpwstr>eyJoZGlkIjoiYjg0OWE3MmI4Yjg0OWFmYWMyMjA3NTZlNjUwODQzOTgiLCJ1c2VySWQiOiIzNDY1NzI1MzgifQ==</vt:lpwstr>
  </property>
</Properties>
</file>